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2A" w:rsidRPr="005D7B2A" w:rsidRDefault="005D7B2A">
      <w:pPr>
        <w:pStyle w:val="ConsPlusTitlePage"/>
        <w:rPr>
          <w:color w:val="000000" w:themeColor="text1"/>
        </w:rPr>
      </w:pPr>
      <w:bookmarkStart w:id="0" w:name="_GoBack"/>
      <w:r w:rsidRPr="005D7B2A">
        <w:rPr>
          <w:color w:val="000000" w:themeColor="text1"/>
        </w:rPr>
        <w:br/>
      </w:r>
    </w:p>
    <w:p w:rsidR="005D7B2A" w:rsidRPr="005D7B2A" w:rsidRDefault="005D7B2A">
      <w:pPr>
        <w:pStyle w:val="ConsPlusNormal"/>
        <w:outlineLvl w:val="0"/>
        <w:rPr>
          <w:color w:val="000000" w:themeColor="text1"/>
        </w:rPr>
      </w:pPr>
    </w:p>
    <w:p w:rsidR="005D7B2A" w:rsidRPr="005D7B2A" w:rsidRDefault="005D7B2A">
      <w:pPr>
        <w:pStyle w:val="ConsPlusTitle"/>
        <w:jc w:val="center"/>
        <w:outlineLvl w:val="0"/>
        <w:rPr>
          <w:color w:val="000000" w:themeColor="text1"/>
        </w:rPr>
      </w:pPr>
      <w:r w:rsidRPr="005D7B2A">
        <w:rPr>
          <w:color w:val="000000" w:themeColor="text1"/>
        </w:rPr>
        <w:t>ГЛАВА РЕСПУБЛИКИ КОМИ</w:t>
      </w:r>
    </w:p>
    <w:p w:rsidR="005D7B2A" w:rsidRPr="005D7B2A" w:rsidRDefault="005D7B2A">
      <w:pPr>
        <w:pStyle w:val="ConsPlusTitle"/>
        <w:jc w:val="center"/>
        <w:rPr>
          <w:color w:val="000000" w:themeColor="text1"/>
        </w:rPr>
      </w:pPr>
    </w:p>
    <w:p w:rsidR="005D7B2A" w:rsidRPr="005D7B2A" w:rsidRDefault="005D7B2A">
      <w:pPr>
        <w:pStyle w:val="ConsPlusTitle"/>
        <w:jc w:val="center"/>
        <w:rPr>
          <w:color w:val="000000" w:themeColor="text1"/>
        </w:rPr>
      </w:pPr>
      <w:r w:rsidRPr="005D7B2A">
        <w:rPr>
          <w:color w:val="000000" w:themeColor="text1"/>
        </w:rPr>
        <w:t>РАСПОРЯЖЕНИЕ</w:t>
      </w:r>
    </w:p>
    <w:p w:rsidR="005D7B2A" w:rsidRPr="005D7B2A" w:rsidRDefault="005D7B2A">
      <w:pPr>
        <w:pStyle w:val="ConsPlusTitle"/>
        <w:jc w:val="center"/>
        <w:rPr>
          <w:color w:val="000000" w:themeColor="text1"/>
        </w:rPr>
      </w:pPr>
      <w:r w:rsidRPr="005D7B2A">
        <w:rPr>
          <w:color w:val="000000" w:themeColor="text1"/>
        </w:rPr>
        <w:t>от 27 сентября 2013 г. N 267-р</w:t>
      </w:r>
    </w:p>
    <w:p w:rsidR="005D7B2A" w:rsidRPr="005D7B2A" w:rsidRDefault="005D7B2A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7B2A" w:rsidRPr="005D7B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Список изменяющих документов</w:t>
            </w:r>
          </w:p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D7B2A">
              <w:rPr>
                <w:color w:val="000000" w:themeColor="text1"/>
              </w:rPr>
              <w:t xml:space="preserve">(в ред. распоряжений Главы РК от 27.08.2014 </w:t>
            </w:r>
            <w:hyperlink r:id="rId5" w:history="1">
              <w:r w:rsidRPr="005D7B2A">
                <w:rPr>
                  <w:color w:val="000000" w:themeColor="text1"/>
                </w:rPr>
                <w:t>N 232-р</w:t>
              </w:r>
            </w:hyperlink>
            <w:r w:rsidRPr="005D7B2A">
              <w:rPr>
                <w:color w:val="000000" w:themeColor="text1"/>
              </w:rPr>
              <w:t>,</w:t>
            </w:r>
            <w:proofErr w:type="gramEnd"/>
          </w:p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от 10.03.2015 </w:t>
            </w:r>
            <w:hyperlink r:id="rId6" w:history="1">
              <w:r w:rsidRPr="005D7B2A">
                <w:rPr>
                  <w:color w:val="000000" w:themeColor="text1"/>
                </w:rPr>
                <w:t>N 62-р</w:t>
              </w:r>
            </w:hyperlink>
            <w:r w:rsidRPr="005D7B2A">
              <w:rPr>
                <w:color w:val="000000" w:themeColor="text1"/>
              </w:rPr>
              <w:t xml:space="preserve">, от 28.03.2016 </w:t>
            </w:r>
            <w:hyperlink r:id="rId7" w:history="1">
              <w:r w:rsidRPr="005D7B2A">
                <w:rPr>
                  <w:color w:val="000000" w:themeColor="text1"/>
                </w:rPr>
                <w:t>N 106-р</w:t>
              </w:r>
            </w:hyperlink>
            <w:r w:rsidRPr="005D7B2A">
              <w:rPr>
                <w:color w:val="000000" w:themeColor="text1"/>
              </w:rPr>
              <w:t xml:space="preserve">, от 26.05.2017 </w:t>
            </w:r>
            <w:hyperlink r:id="rId8" w:history="1">
              <w:r w:rsidRPr="005D7B2A">
                <w:rPr>
                  <w:color w:val="000000" w:themeColor="text1"/>
                </w:rPr>
                <w:t>N 113-р</w:t>
              </w:r>
            </w:hyperlink>
            <w:r w:rsidRPr="005D7B2A">
              <w:rPr>
                <w:color w:val="000000" w:themeColor="text1"/>
              </w:rPr>
              <w:t>,</w:t>
            </w:r>
          </w:p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от 09.02.2018 </w:t>
            </w:r>
            <w:hyperlink r:id="rId9" w:history="1">
              <w:r w:rsidRPr="005D7B2A">
                <w:rPr>
                  <w:color w:val="000000" w:themeColor="text1"/>
                </w:rPr>
                <w:t>N 22-р</w:t>
              </w:r>
            </w:hyperlink>
            <w:r w:rsidRPr="005D7B2A">
              <w:rPr>
                <w:color w:val="000000" w:themeColor="text1"/>
              </w:rPr>
              <w:t>)</w:t>
            </w:r>
          </w:p>
        </w:tc>
      </w:tr>
    </w:tbl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ind w:firstLine="540"/>
        <w:jc w:val="both"/>
        <w:rPr>
          <w:color w:val="000000" w:themeColor="text1"/>
        </w:rPr>
      </w:pPr>
      <w:r w:rsidRPr="005D7B2A">
        <w:rPr>
          <w:color w:val="000000" w:themeColor="text1"/>
        </w:rPr>
        <w:t xml:space="preserve">В соответствии с </w:t>
      </w:r>
      <w:hyperlink r:id="rId10" w:history="1">
        <w:r w:rsidRPr="005D7B2A">
          <w:rPr>
            <w:color w:val="000000" w:themeColor="text1"/>
          </w:rPr>
          <w:t>частью 10 статьи 60.1</w:t>
        </w:r>
      </w:hyperlink>
      <w:r w:rsidRPr="005D7B2A">
        <w:rPr>
          <w:color w:val="000000" w:themeColor="text1"/>
        </w:rPr>
        <w:t xml:space="preserve"> Федерального закона "О государственной гражданской службе Российской Федерации", </w:t>
      </w:r>
      <w:hyperlink r:id="rId11" w:history="1">
        <w:r w:rsidRPr="005D7B2A">
          <w:rPr>
            <w:color w:val="000000" w:themeColor="text1"/>
          </w:rPr>
          <w:t>пунктом 12-1 части 2 статьи 1(1)</w:t>
        </w:r>
      </w:hyperlink>
      <w:r w:rsidRPr="005D7B2A">
        <w:rPr>
          <w:color w:val="000000" w:themeColor="text1"/>
        </w:rPr>
        <w:t xml:space="preserve"> Закона Республики Коми "О некоторых вопросах государственной гражданской службы Республики Коми":</w:t>
      </w:r>
    </w:p>
    <w:p w:rsidR="005D7B2A" w:rsidRPr="005D7B2A" w:rsidRDefault="005D7B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7B2A">
        <w:rPr>
          <w:color w:val="000000" w:themeColor="text1"/>
        </w:rPr>
        <w:t xml:space="preserve">1. Утвердить </w:t>
      </w:r>
      <w:hyperlink w:anchor="P31" w:history="1">
        <w:r w:rsidRPr="005D7B2A">
          <w:rPr>
            <w:color w:val="000000" w:themeColor="text1"/>
          </w:rPr>
          <w:t>План</w:t>
        </w:r>
      </w:hyperlink>
      <w:r w:rsidRPr="005D7B2A">
        <w:rPr>
          <w:color w:val="000000" w:themeColor="text1"/>
        </w:rPr>
        <w:t xml:space="preserve"> проведения ротации государственных гражданских служащих Республики Коми на 2013 - 2023 годы (далее - План) согласно приложению.</w:t>
      </w:r>
    </w:p>
    <w:p w:rsidR="005D7B2A" w:rsidRPr="005D7B2A" w:rsidRDefault="005D7B2A">
      <w:pPr>
        <w:pStyle w:val="ConsPlusNormal"/>
        <w:jc w:val="both"/>
        <w:rPr>
          <w:color w:val="000000" w:themeColor="text1"/>
        </w:rPr>
      </w:pPr>
      <w:r w:rsidRPr="005D7B2A">
        <w:rPr>
          <w:color w:val="000000" w:themeColor="text1"/>
        </w:rPr>
        <w:t xml:space="preserve">(в ред. </w:t>
      </w:r>
      <w:hyperlink r:id="rId12" w:history="1">
        <w:r w:rsidRPr="005D7B2A">
          <w:rPr>
            <w:color w:val="000000" w:themeColor="text1"/>
          </w:rPr>
          <w:t>распоряжения</w:t>
        </w:r>
      </w:hyperlink>
      <w:r w:rsidRPr="005D7B2A">
        <w:rPr>
          <w:color w:val="000000" w:themeColor="text1"/>
        </w:rPr>
        <w:t xml:space="preserve"> Главы РК от 27.08.2014 N 232-р)</w:t>
      </w:r>
    </w:p>
    <w:p w:rsidR="005D7B2A" w:rsidRPr="005D7B2A" w:rsidRDefault="005D7B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7B2A">
        <w:rPr>
          <w:color w:val="000000" w:themeColor="text1"/>
        </w:rPr>
        <w:t xml:space="preserve">2. Руководителям органов исполнительной власти Республики Коми, в которых предусмотрена ротация государственных гражданских служащих Республики Коми, обеспечить выполнение мероприятий </w:t>
      </w:r>
      <w:hyperlink w:anchor="P31" w:history="1">
        <w:r w:rsidRPr="005D7B2A">
          <w:rPr>
            <w:color w:val="000000" w:themeColor="text1"/>
          </w:rPr>
          <w:t>Плана</w:t>
        </w:r>
      </w:hyperlink>
      <w:r w:rsidRPr="005D7B2A">
        <w:rPr>
          <w:color w:val="000000" w:themeColor="text1"/>
        </w:rPr>
        <w:t>.</w:t>
      </w:r>
    </w:p>
    <w:p w:rsidR="005D7B2A" w:rsidRPr="005D7B2A" w:rsidRDefault="005D7B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7B2A">
        <w:rPr>
          <w:color w:val="000000" w:themeColor="text1"/>
        </w:rPr>
        <w:t xml:space="preserve">3. </w:t>
      </w:r>
      <w:proofErr w:type="gramStart"/>
      <w:r w:rsidRPr="005D7B2A">
        <w:rPr>
          <w:color w:val="000000" w:themeColor="text1"/>
        </w:rPr>
        <w:t>Контроль за</w:t>
      </w:r>
      <w:proofErr w:type="gramEnd"/>
      <w:r w:rsidRPr="005D7B2A">
        <w:rPr>
          <w:color w:val="000000" w:themeColor="text1"/>
        </w:rPr>
        <w:t xml:space="preserve"> исполнением настоящего распоряжения возложить на Администрацию Главы Республики Коми.</w:t>
      </w:r>
    </w:p>
    <w:p w:rsidR="005D7B2A" w:rsidRPr="005D7B2A" w:rsidRDefault="005D7B2A">
      <w:pPr>
        <w:pStyle w:val="ConsPlusNormal"/>
        <w:jc w:val="both"/>
        <w:rPr>
          <w:color w:val="000000" w:themeColor="text1"/>
        </w:rPr>
      </w:pPr>
      <w:r w:rsidRPr="005D7B2A">
        <w:rPr>
          <w:color w:val="000000" w:themeColor="text1"/>
        </w:rPr>
        <w:t>(</w:t>
      </w:r>
      <w:proofErr w:type="gramStart"/>
      <w:r w:rsidRPr="005D7B2A">
        <w:rPr>
          <w:color w:val="000000" w:themeColor="text1"/>
        </w:rPr>
        <w:t>п</w:t>
      </w:r>
      <w:proofErr w:type="gramEnd"/>
      <w:r w:rsidRPr="005D7B2A">
        <w:rPr>
          <w:color w:val="000000" w:themeColor="text1"/>
        </w:rPr>
        <w:t xml:space="preserve">. 3 в ред. </w:t>
      </w:r>
      <w:hyperlink r:id="rId13" w:history="1">
        <w:r w:rsidRPr="005D7B2A">
          <w:rPr>
            <w:color w:val="000000" w:themeColor="text1"/>
          </w:rPr>
          <w:t>распоряжения</w:t>
        </w:r>
      </w:hyperlink>
      <w:r w:rsidRPr="005D7B2A">
        <w:rPr>
          <w:color w:val="000000" w:themeColor="text1"/>
        </w:rPr>
        <w:t xml:space="preserve"> Главы РК от 26.05.2017 N 113-р)</w:t>
      </w:r>
    </w:p>
    <w:p w:rsidR="005D7B2A" w:rsidRPr="005D7B2A" w:rsidRDefault="005D7B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7B2A">
        <w:rPr>
          <w:color w:val="000000" w:themeColor="text1"/>
        </w:rPr>
        <w:t>4. Настоящее распоряжение вступает в силу со дня его подписания.</w:t>
      </w: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Глава Республики Коми</w:t>
      </w: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В.ГАЙЗЕР</w:t>
      </w: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jc w:val="right"/>
        <w:outlineLvl w:val="0"/>
        <w:rPr>
          <w:color w:val="000000" w:themeColor="text1"/>
        </w:rPr>
      </w:pPr>
      <w:r w:rsidRPr="005D7B2A">
        <w:rPr>
          <w:color w:val="000000" w:themeColor="text1"/>
        </w:rPr>
        <w:t>Утвержден</w:t>
      </w: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распоряжением</w:t>
      </w: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Главы Республики Коми</w:t>
      </w: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от 27 сентября 2013 г. N 267-р</w:t>
      </w:r>
    </w:p>
    <w:p w:rsidR="005D7B2A" w:rsidRPr="005D7B2A" w:rsidRDefault="005D7B2A">
      <w:pPr>
        <w:pStyle w:val="ConsPlusNormal"/>
        <w:jc w:val="right"/>
        <w:rPr>
          <w:color w:val="000000" w:themeColor="text1"/>
        </w:rPr>
      </w:pPr>
      <w:r w:rsidRPr="005D7B2A">
        <w:rPr>
          <w:color w:val="000000" w:themeColor="text1"/>
        </w:rPr>
        <w:t>(приложение)</w:t>
      </w: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jc w:val="center"/>
        <w:rPr>
          <w:color w:val="000000" w:themeColor="text1"/>
        </w:rPr>
      </w:pPr>
      <w:bookmarkStart w:id="1" w:name="P31"/>
      <w:bookmarkEnd w:id="1"/>
      <w:r w:rsidRPr="005D7B2A">
        <w:rPr>
          <w:color w:val="000000" w:themeColor="text1"/>
        </w:rPr>
        <w:t>ПЛАН</w:t>
      </w:r>
    </w:p>
    <w:p w:rsidR="005D7B2A" w:rsidRPr="005D7B2A" w:rsidRDefault="005D7B2A">
      <w:pPr>
        <w:pStyle w:val="ConsPlusNormal"/>
        <w:jc w:val="center"/>
        <w:rPr>
          <w:color w:val="000000" w:themeColor="text1"/>
        </w:rPr>
      </w:pPr>
      <w:r w:rsidRPr="005D7B2A">
        <w:rPr>
          <w:color w:val="000000" w:themeColor="text1"/>
        </w:rPr>
        <w:t>ПРОВЕДЕНИЯ РОТАЦИИ ГОСУДАРСТВЕННЫХ ГРАЖДАНСКИХ СЛУЖАЩИХ</w:t>
      </w:r>
    </w:p>
    <w:p w:rsidR="005D7B2A" w:rsidRPr="005D7B2A" w:rsidRDefault="005D7B2A">
      <w:pPr>
        <w:pStyle w:val="ConsPlusNormal"/>
        <w:jc w:val="center"/>
        <w:rPr>
          <w:color w:val="000000" w:themeColor="text1"/>
        </w:rPr>
      </w:pPr>
      <w:r w:rsidRPr="005D7B2A">
        <w:rPr>
          <w:color w:val="000000" w:themeColor="text1"/>
        </w:rPr>
        <w:t>РЕСПУБЛИКИ КОМИ НА 2013 - 2023 ГОДЫ</w:t>
      </w:r>
    </w:p>
    <w:p w:rsidR="005D7B2A" w:rsidRPr="005D7B2A" w:rsidRDefault="005D7B2A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7B2A" w:rsidRPr="005D7B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Список изменяющих документов</w:t>
            </w:r>
          </w:p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(в ред. распоряжений Главы РК от 26.05.2017 </w:t>
            </w:r>
            <w:hyperlink r:id="rId14" w:history="1">
              <w:r w:rsidRPr="005D7B2A">
                <w:rPr>
                  <w:color w:val="000000" w:themeColor="text1"/>
                </w:rPr>
                <w:t>N 113-р</w:t>
              </w:r>
            </w:hyperlink>
            <w:r w:rsidRPr="005D7B2A">
              <w:rPr>
                <w:color w:val="000000" w:themeColor="text1"/>
              </w:rPr>
              <w:t xml:space="preserve">, от 09.02.2018 </w:t>
            </w:r>
            <w:hyperlink r:id="rId15" w:history="1">
              <w:r w:rsidRPr="005D7B2A">
                <w:rPr>
                  <w:color w:val="000000" w:themeColor="text1"/>
                </w:rPr>
                <w:t>N 22-р</w:t>
              </w:r>
            </w:hyperlink>
            <w:r w:rsidRPr="005D7B2A">
              <w:rPr>
                <w:color w:val="000000" w:themeColor="text1"/>
              </w:rPr>
              <w:t>)</w:t>
            </w:r>
          </w:p>
        </w:tc>
      </w:tr>
    </w:tbl>
    <w:p w:rsidR="005D7B2A" w:rsidRPr="005D7B2A" w:rsidRDefault="005D7B2A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871"/>
        <w:gridCol w:w="1871"/>
        <w:gridCol w:w="1417"/>
        <w:gridCol w:w="1417"/>
      </w:tblGrid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N </w:t>
            </w:r>
            <w:proofErr w:type="gramStart"/>
            <w:r w:rsidRPr="005D7B2A">
              <w:rPr>
                <w:color w:val="000000" w:themeColor="text1"/>
              </w:rPr>
              <w:lastRenderedPageBreak/>
              <w:t>п</w:t>
            </w:r>
            <w:proofErr w:type="gramEnd"/>
            <w:r w:rsidRPr="005D7B2A">
              <w:rPr>
                <w:color w:val="000000" w:themeColor="text1"/>
              </w:rPr>
              <w:t>/п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 xml:space="preserve">Должности </w:t>
            </w:r>
            <w:r w:rsidRPr="005D7B2A">
              <w:rPr>
                <w:color w:val="000000" w:themeColor="text1"/>
              </w:rPr>
              <w:lastRenderedPageBreak/>
              <w:t>государственной гражданской службы Республики Коми, включенные в перечень должностей государственной гражданской службы Республики Коми, по которым предусматривается ротация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 xml:space="preserve">Ф.И.О. </w:t>
            </w:r>
            <w:r w:rsidRPr="005D7B2A">
              <w:rPr>
                <w:color w:val="000000" w:themeColor="text1"/>
              </w:rPr>
              <w:lastRenderedPageBreak/>
              <w:t>государственного гражданского служащего Республики Коми, замещающего должность государственной гражданской службы Республики Коми в порядке ротации, срок действия служебного контракта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 xml:space="preserve">Ф.И.О. </w:t>
            </w:r>
            <w:r w:rsidRPr="005D7B2A">
              <w:rPr>
                <w:color w:val="000000" w:themeColor="text1"/>
              </w:rPr>
              <w:lastRenderedPageBreak/>
              <w:t>государственного гражданского служащего Республики Коми, назначаемого на должность государственной гражданской службы Республики Коми в порядке ротации, планируемый срок действия служебного контракта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>Необходимос</w:t>
            </w:r>
            <w:r w:rsidRPr="005D7B2A">
              <w:rPr>
                <w:color w:val="000000" w:themeColor="text1"/>
              </w:rPr>
              <w:lastRenderedPageBreak/>
              <w:t>ть переезда в другую местность государственного гражданского служащего Республики Коми, назначаемого на должность государственной гражданской службы Республики Коми в порядке ротации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 xml:space="preserve">Количество </w:t>
            </w:r>
            <w:r w:rsidRPr="005D7B2A">
              <w:rPr>
                <w:color w:val="000000" w:themeColor="text1"/>
              </w:rPr>
              <w:lastRenderedPageBreak/>
              <w:t>членов семьи государственного гражданского служащего Республики Коми, назначаемого на должность государственной гражданской службы Республики Коми в порядке ротации</w:t>
            </w:r>
          </w:p>
        </w:tc>
      </w:tr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2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jc w:val="center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6</w:t>
            </w:r>
          </w:p>
        </w:tc>
      </w:tr>
      <w:tr w:rsidR="005D7B2A" w:rsidRPr="005D7B2A">
        <w:tc>
          <w:tcPr>
            <w:tcW w:w="9070" w:type="dxa"/>
            <w:gridSpan w:val="6"/>
          </w:tcPr>
          <w:p w:rsidR="005D7B2A" w:rsidRPr="005D7B2A" w:rsidRDefault="005D7B2A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Министерство промышленности, природных ресурсов, энергетики и транспорта Республики Коми</w:t>
            </w:r>
          </w:p>
        </w:tc>
      </w:tr>
      <w:tr w:rsidR="005D7B2A" w:rsidRPr="005D7B2A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p w:rsidR="005D7B2A" w:rsidRPr="005D7B2A" w:rsidRDefault="005D7B2A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D7B2A">
              <w:rPr>
                <w:color w:val="000000" w:themeColor="text1"/>
              </w:rPr>
              <w:t>Исключен</w:t>
            </w:r>
            <w:proofErr w:type="gramEnd"/>
            <w:r w:rsidRPr="005D7B2A">
              <w:rPr>
                <w:color w:val="000000" w:themeColor="text1"/>
              </w:rPr>
              <w:t xml:space="preserve"> с 9 февраля 2018 года. - </w:t>
            </w:r>
            <w:hyperlink r:id="rId16" w:history="1">
              <w:r w:rsidRPr="005D7B2A">
                <w:rPr>
                  <w:color w:val="000000" w:themeColor="text1"/>
                </w:rPr>
                <w:t>Распоряжение</w:t>
              </w:r>
            </w:hyperlink>
            <w:r w:rsidRPr="005D7B2A">
              <w:rPr>
                <w:color w:val="000000" w:themeColor="text1"/>
              </w:rPr>
              <w:t xml:space="preserve"> Главы РК от 09.02.2018 N 22-р</w:t>
            </w:r>
          </w:p>
        </w:tc>
      </w:tr>
      <w:tr w:rsidR="005D7B2A" w:rsidRPr="005D7B2A">
        <w:tc>
          <w:tcPr>
            <w:tcW w:w="9070" w:type="dxa"/>
            <w:gridSpan w:val="6"/>
          </w:tcPr>
          <w:p w:rsidR="005D7B2A" w:rsidRPr="005D7B2A" w:rsidRDefault="005D7B2A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Служба Республики Коми строительного, жилищного и технического надзора (контроля)</w:t>
            </w:r>
          </w:p>
        </w:tc>
      </w:tr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hyperlink r:id="rId17" w:history="1">
              <w:r w:rsidRPr="005D7B2A">
                <w:rPr>
                  <w:color w:val="000000" w:themeColor="text1"/>
                </w:rPr>
                <w:t>1</w:t>
              </w:r>
            </w:hyperlink>
            <w:r w:rsidRPr="005D7B2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both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Начальник инспекции - главный государственный инженер-инспектор города Сыктывкара и </w:t>
            </w:r>
            <w:proofErr w:type="spellStart"/>
            <w:r w:rsidRPr="005D7B2A">
              <w:rPr>
                <w:color w:val="000000" w:themeColor="text1"/>
              </w:rPr>
              <w:t>Сыктывдинского</w:t>
            </w:r>
            <w:proofErr w:type="spellEnd"/>
            <w:r w:rsidRPr="005D7B2A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proofErr w:type="spellStart"/>
            <w:r w:rsidRPr="005D7B2A">
              <w:rPr>
                <w:color w:val="000000" w:themeColor="text1"/>
              </w:rPr>
              <w:t>Кырнышев</w:t>
            </w:r>
            <w:proofErr w:type="spellEnd"/>
            <w:r w:rsidRPr="005D7B2A">
              <w:rPr>
                <w:color w:val="000000" w:themeColor="text1"/>
              </w:rPr>
              <w:t xml:space="preserve"> Александр Петрович, 01.01.2016 - 31.12.2020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proofErr w:type="spellStart"/>
            <w:r w:rsidRPr="005D7B2A">
              <w:rPr>
                <w:color w:val="000000" w:themeColor="text1"/>
              </w:rPr>
              <w:t>Коряковский</w:t>
            </w:r>
            <w:proofErr w:type="spellEnd"/>
            <w:r w:rsidRPr="005D7B2A">
              <w:rPr>
                <w:color w:val="000000" w:themeColor="text1"/>
              </w:rPr>
              <w:t xml:space="preserve"> Владимир Александрович, 01.01.2021 - 31.12.2023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в г. Сыктывкар из г. Ухты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3 члена семьи</w:t>
            </w:r>
          </w:p>
        </w:tc>
      </w:tr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hyperlink r:id="rId18" w:history="1">
              <w:r w:rsidRPr="005D7B2A">
                <w:rPr>
                  <w:color w:val="000000" w:themeColor="text1"/>
                </w:rPr>
                <w:t>2</w:t>
              </w:r>
            </w:hyperlink>
            <w:r w:rsidRPr="005D7B2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both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Начальник инспекции - главный государственный инженер-инспектор городов Ухты, Сосногорска, Вуктыла и </w:t>
            </w:r>
            <w:proofErr w:type="spellStart"/>
            <w:r w:rsidRPr="005D7B2A">
              <w:rPr>
                <w:color w:val="000000" w:themeColor="text1"/>
              </w:rPr>
              <w:t>Троицко</w:t>
            </w:r>
            <w:proofErr w:type="spellEnd"/>
            <w:r w:rsidRPr="005D7B2A">
              <w:rPr>
                <w:color w:val="000000" w:themeColor="text1"/>
              </w:rPr>
              <w:t>-Печорского района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proofErr w:type="spellStart"/>
            <w:r w:rsidRPr="005D7B2A">
              <w:rPr>
                <w:color w:val="000000" w:themeColor="text1"/>
              </w:rPr>
              <w:t>Коряковский</w:t>
            </w:r>
            <w:proofErr w:type="spellEnd"/>
            <w:r w:rsidRPr="005D7B2A">
              <w:rPr>
                <w:color w:val="000000" w:themeColor="text1"/>
              </w:rPr>
              <w:t xml:space="preserve"> Владимир Александрович, 01.01.2016 - 31.12.2020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proofErr w:type="spellStart"/>
            <w:r w:rsidRPr="005D7B2A">
              <w:rPr>
                <w:color w:val="000000" w:themeColor="text1"/>
              </w:rPr>
              <w:t>Кырнышев</w:t>
            </w:r>
            <w:proofErr w:type="spellEnd"/>
            <w:r w:rsidRPr="005D7B2A">
              <w:rPr>
                <w:color w:val="000000" w:themeColor="text1"/>
              </w:rPr>
              <w:t xml:space="preserve"> Александр Петрович, 01.01.2021 - 31.12.2023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в г. Ухту из г. Сыктывкара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2 члена семьи</w:t>
            </w:r>
          </w:p>
        </w:tc>
      </w:tr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hyperlink r:id="rId19" w:history="1">
              <w:r w:rsidRPr="005D7B2A">
                <w:rPr>
                  <w:color w:val="000000" w:themeColor="text1"/>
                </w:rPr>
                <w:t>3</w:t>
              </w:r>
            </w:hyperlink>
            <w:r w:rsidRPr="005D7B2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both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Начальник Государственной жилищной инспекции по </w:t>
            </w:r>
            <w:proofErr w:type="spellStart"/>
            <w:r w:rsidRPr="005D7B2A">
              <w:rPr>
                <w:color w:val="000000" w:themeColor="text1"/>
              </w:rPr>
              <w:lastRenderedPageBreak/>
              <w:t>Сыктывдинскому</w:t>
            </w:r>
            <w:proofErr w:type="spellEnd"/>
            <w:r w:rsidRPr="005D7B2A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lastRenderedPageBreak/>
              <w:t>Лыткин Сергей Витальевич, 01.01.2016 - 31.12.2020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Опарина Татьяна Анатольевна, 01.01.2021 - 31.12.2023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отсутствует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0 членов семьи</w:t>
            </w:r>
          </w:p>
        </w:tc>
      </w:tr>
      <w:tr w:rsidR="005D7B2A" w:rsidRPr="005D7B2A">
        <w:tc>
          <w:tcPr>
            <w:tcW w:w="510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hyperlink r:id="rId20" w:history="1">
              <w:r w:rsidRPr="005D7B2A">
                <w:rPr>
                  <w:color w:val="000000" w:themeColor="text1"/>
                </w:rPr>
                <w:t>4</w:t>
              </w:r>
            </w:hyperlink>
            <w:r w:rsidRPr="005D7B2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D7B2A" w:rsidRPr="005D7B2A" w:rsidRDefault="005D7B2A">
            <w:pPr>
              <w:pStyle w:val="ConsPlusNormal"/>
              <w:jc w:val="both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 xml:space="preserve">Начальник Государственной жилищной инспекции по </w:t>
            </w:r>
            <w:proofErr w:type="spellStart"/>
            <w:r w:rsidRPr="005D7B2A">
              <w:rPr>
                <w:color w:val="000000" w:themeColor="text1"/>
              </w:rPr>
              <w:t>Эжвинскому</w:t>
            </w:r>
            <w:proofErr w:type="spellEnd"/>
            <w:r w:rsidRPr="005D7B2A">
              <w:rPr>
                <w:color w:val="000000" w:themeColor="text1"/>
              </w:rPr>
              <w:t xml:space="preserve"> району города Сыктывкара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Опарина Татьяна Анатольевна, 12.07.2016 - 31.12.2020</w:t>
            </w:r>
          </w:p>
        </w:tc>
        <w:tc>
          <w:tcPr>
            <w:tcW w:w="1871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Лыткин Сергей Витальевич, 01.01.2021 - 31.12.2023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отсутствует</w:t>
            </w:r>
          </w:p>
        </w:tc>
        <w:tc>
          <w:tcPr>
            <w:tcW w:w="1417" w:type="dxa"/>
          </w:tcPr>
          <w:p w:rsidR="005D7B2A" w:rsidRPr="005D7B2A" w:rsidRDefault="005D7B2A">
            <w:pPr>
              <w:pStyle w:val="ConsPlusNormal"/>
              <w:rPr>
                <w:color w:val="000000" w:themeColor="text1"/>
              </w:rPr>
            </w:pPr>
            <w:r w:rsidRPr="005D7B2A">
              <w:rPr>
                <w:color w:val="000000" w:themeColor="text1"/>
              </w:rPr>
              <w:t>0 членов семьи</w:t>
            </w:r>
          </w:p>
        </w:tc>
      </w:tr>
    </w:tbl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rPr>
          <w:color w:val="000000" w:themeColor="text1"/>
        </w:rPr>
      </w:pPr>
    </w:p>
    <w:p w:rsidR="005D7B2A" w:rsidRPr="005D7B2A" w:rsidRDefault="005D7B2A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B90B00" w:rsidRPr="005D7B2A" w:rsidRDefault="005D7B2A">
      <w:pPr>
        <w:rPr>
          <w:color w:val="000000" w:themeColor="text1"/>
        </w:rPr>
      </w:pPr>
    </w:p>
    <w:sectPr w:rsidR="00B90B00" w:rsidRPr="005D7B2A" w:rsidSect="0031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2A"/>
    <w:rsid w:val="00413F31"/>
    <w:rsid w:val="005D7B2A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749384E79DCFA1917EDEBD3922ABA0D7AE4A52A1AD8924CCD8EEA25B9C8D1D6DED277A6C0CB9F9E902954DCA4A35CE0CEA8445F90D0A79352B902p4hDQ" TargetMode="External"/><Relationship Id="rId13" Type="http://schemas.openxmlformats.org/officeDocument/2006/relationships/hyperlink" Target="consultantplus://offline/ref=B24749384E79DCFA1917EDEBD3922ABA0D7AE4A52A1AD8924CCD8EEA25B9C8D1D6DED277A6C0CB9F9E902954DBA4A35CE0CEA8445F90D0A79352B902p4hDQ" TargetMode="External"/><Relationship Id="rId18" Type="http://schemas.openxmlformats.org/officeDocument/2006/relationships/hyperlink" Target="consultantplus://offline/ref=B24749384E79DCFA1917EDEBD3922ABA0D7AE4A52A1DD99A48CF8EEA25B9C8D1D6DED277A6C0CB9F9E902954D9A4A35CE0CEA8445F90D0A79352B902p4hD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24749384E79DCFA1917EDEBD3922ABA0D7AE4A52A18D49B4AC88EEA25B9C8D1D6DED277A6C0CB9F9E902954DCA4A35CE0CEA8445F90D0A79352B902p4hDQ" TargetMode="External"/><Relationship Id="rId12" Type="http://schemas.openxmlformats.org/officeDocument/2006/relationships/hyperlink" Target="consultantplus://offline/ref=B24749384E79DCFA1917EDEBD3922ABA0D7AE4A5221FDC9B44C3D3E02DE0C4D3D1D18D60A189C79E9E902950D4FBA649F196A740478ED3BA8F50BBp0h0Q" TargetMode="External"/><Relationship Id="rId17" Type="http://schemas.openxmlformats.org/officeDocument/2006/relationships/hyperlink" Target="consultantplus://offline/ref=B24749384E79DCFA1917EDEBD3922ABA0D7AE4A52A1DD99A48CF8EEA25B9C8D1D6DED277A6C0CB9F9E902954D9A4A35CE0CEA8445F90D0A79352B902p4hD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4749384E79DCFA1917EDEBD3922ABA0D7AE4A52A1DD99A48CF8EEA25B9C8D1D6DED277A6C0CB9F9E902954DAA4A35CE0CEA8445F90D0A79352B902p4hDQ" TargetMode="External"/><Relationship Id="rId20" Type="http://schemas.openxmlformats.org/officeDocument/2006/relationships/hyperlink" Target="consultantplus://offline/ref=B24749384E79DCFA1917EDEBD3922ABA0D7AE4A52A1DD99A48CF8EEA25B9C8D1D6DED277A6C0CB9F9E902954D9A4A35CE0CEA8445F90D0A79352B902p4hD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749384E79DCFA1917EDEBD3922ABA0D7AE4A52A19DF984ACB8EEA25B9C8D1D6DED277A6C0CB9F9E902954DCA4A35CE0CEA8445F90D0A79352B902p4hDQ" TargetMode="External"/><Relationship Id="rId11" Type="http://schemas.openxmlformats.org/officeDocument/2006/relationships/hyperlink" Target="consultantplus://offline/ref=B24749384E79DCFA1917EDEBD3922ABA0D7AE4A52C1DD4934AC3D3E02DE0C4D3D1D18D60A189C79E9E932E52D4FBA649F196A740478ED3BA8F50BBp0h0Q" TargetMode="External"/><Relationship Id="rId5" Type="http://schemas.openxmlformats.org/officeDocument/2006/relationships/hyperlink" Target="consultantplus://offline/ref=B24749384E79DCFA1917EDEBD3922ABA0D7AE4A5221FDC9B44C3D3E02DE0C4D3D1D18D60A189C79E9E902957D4FBA649F196A740478ED3BA8F50BBp0h0Q" TargetMode="External"/><Relationship Id="rId15" Type="http://schemas.openxmlformats.org/officeDocument/2006/relationships/hyperlink" Target="consultantplus://offline/ref=B24749384E79DCFA1917EDEBD3922ABA0D7AE4A52A1DD99A48CF8EEA25B9C8D1D6DED277A6C0CB9F9E902954DBA4A35CE0CEA8445F90D0A79352B902p4hDQ" TargetMode="External"/><Relationship Id="rId10" Type="http://schemas.openxmlformats.org/officeDocument/2006/relationships/hyperlink" Target="consultantplus://offline/ref=B24749384E79DCFA1917F3E6C5FE74BE0A75B3A92E11D7CD119C88BD7AE9CE84969ED42AE18F92CFDAC52456D9B1F70EBA99A544p5h9Q" TargetMode="External"/><Relationship Id="rId19" Type="http://schemas.openxmlformats.org/officeDocument/2006/relationships/hyperlink" Target="consultantplus://offline/ref=B24749384E79DCFA1917EDEBD3922ABA0D7AE4A52A1DD99A48CF8EEA25B9C8D1D6DED277A6C0CB9F9E902954D9A4A35CE0CEA8445F90D0A79352B902p4h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4749384E79DCFA1917EDEBD3922ABA0D7AE4A52A1DD99A48CF8EEA25B9C8D1D6DED277A6C0CB9F9E902954DCA4A35CE0CEA8445F90D0A79352B902p4hDQ" TargetMode="External"/><Relationship Id="rId14" Type="http://schemas.openxmlformats.org/officeDocument/2006/relationships/hyperlink" Target="consultantplus://offline/ref=B24749384E79DCFA1917EDEBD3922ABA0D7AE4A52A1AD8924CCD8EEA25B9C8D1D6DED277A6C0CB9F9E902954D9A4A35CE0CEA8445F90D0A79352B902p4hD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2020-03-26T16:33:00Z</dcterms:created>
  <dcterms:modified xsi:type="dcterms:W3CDTF">2020-03-26T16:34:00Z</dcterms:modified>
</cp:coreProperties>
</file>