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             ЗАЯВКА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на участие в отборе народных проектов в рамках реализации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проекта "Народный бюджет" в Республике Коми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1. Наименование народного проекта: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(наименование проекта в соответствии со сметной</w:t>
      </w:r>
      <w:proofErr w:type="gramEnd"/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  и технической документацией)</w:t>
      </w:r>
    </w:p>
    <w:p w:rsidR="00AA59F5" w:rsidRPr="00D61BDC" w:rsidRDefault="00AA59F5" w:rsidP="00AA59F5">
      <w:pPr>
        <w:autoSpaceDE w:val="0"/>
        <w:autoSpaceDN w:val="0"/>
        <w:adjustRightInd w:val="0"/>
        <w:rPr>
          <w:rFonts w:ascii="Courier New" w:hAnsi="Courier New" w:cs="Courier New"/>
          <w:color w:val="000000" w:themeColor="text1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    </w:t>
      </w:r>
      <w:r w:rsidRPr="00D61BDC">
        <w:rPr>
          <w:rFonts w:ascii="Courier New" w:hAnsi="Courier New" w:cs="Courier New"/>
          <w:color w:val="000000" w:themeColor="text1"/>
          <w:sz w:val="20"/>
          <w:szCs w:val="20"/>
        </w:rPr>
        <w:t xml:space="preserve">1.1. </w:t>
      </w:r>
      <w:r w:rsidRPr="00D61BDC">
        <w:rPr>
          <w:rFonts w:ascii="Courier New" w:hAnsi="Courier New" w:cs="Courier New"/>
          <w:color w:val="000000" w:themeColor="text1"/>
          <w:sz w:val="20"/>
          <w:szCs w:val="20"/>
          <w:shd w:val="clear" w:color="auto" w:fill="FFFFFF"/>
        </w:rPr>
        <w:t>Приоритетное направление:</w:t>
      </w:r>
    </w:p>
    <w:p w:rsidR="00AA59F5" w:rsidRPr="00D61BDC" w:rsidRDefault="00AA59F5" w:rsidP="00AA59F5">
      <w:r>
        <w:t>_________________________________________________________________________________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2. Место реализации проекта: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2.1. Муниципальный район (городской округ):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2.2. Поселение: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2.3. Населенный пункт: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3. 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Численность  населения  поселения,  городского  округа  (количество</w:t>
      </w:r>
      <w:proofErr w:type="gramEnd"/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человек,    по    данным   Территориального   органа   Федеральной   службы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государственной статистики по Республике Коми по состоянию на 1 января года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подачи заявки):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3.1.   Численность   населения   территории,   на  которой  планируется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sz w:val="20"/>
          <w:szCs w:val="20"/>
        </w:rPr>
        <w:t>реализовать  народный  проект  (населенный пункт или его часть, микрорайон,</w:t>
      </w:r>
      <w:proofErr w:type="gramEnd"/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квартал, улица):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4. Краткое описание народного проекта: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(направление реализации проекта с учетом критериев, предъявляемых</w:t>
      </w:r>
      <w:proofErr w:type="gramEnd"/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к проекту, согласно </w:t>
      </w:r>
      <w:hyperlink r:id="rId4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приложению 2</w:t>
        </w:r>
      </w:hyperlink>
      <w:r>
        <w:rPr>
          <w:rFonts w:ascii="Courier New" w:eastAsiaTheme="minorHAnsi" w:hAnsi="Courier New" w:cs="Courier New"/>
          <w:sz w:val="20"/>
          <w:szCs w:val="20"/>
        </w:rPr>
        <w:t xml:space="preserve"> к Порядку, утвержденному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постановлением Правительства Республики Коми от 20.05.2016 N 252)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4.1. Описание проблемы, на решение которой направлен народный проект: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sz w:val="20"/>
          <w:szCs w:val="20"/>
        </w:rPr>
        <w:t>(описать суть проблемы, ее негативные социально-экономические последствия,</w:t>
      </w:r>
      <w:proofErr w:type="gramEnd"/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степень неотложности решения проблемы, текущее состояние объекта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общественной инфраструктуры,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предусмотренного</w:t>
      </w:r>
      <w:proofErr w:type="gramEnd"/>
      <w:r>
        <w:rPr>
          <w:rFonts w:ascii="Courier New" w:eastAsiaTheme="minorHAnsi" w:hAnsi="Courier New" w:cs="Courier New"/>
          <w:sz w:val="20"/>
          <w:szCs w:val="20"/>
        </w:rPr>
        <w:t xml:space="preserve"> проектом, и т.д.)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4.2. Цель народного проекта: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 xml:space="preserve">(ожидаемые и достижимые улучшения ситуации для </w:t>
      </w:r>
      <w:proofErr w:type="spellStart"/>
      <w:r>
        <w:rPr>
          <w:rFonts w:ascii="Courier New" w:eastAsiaTheme="minorHAnsi" w:hAnsi="Courier New" w:cs="Courier New"/>
          <w:sz w:val="20"/>
          <w:szCs w:val="20"/>
        </w:rPr>
        <w:t>благополучателей</w:t>
      </w:r>
      <w:proofErr w:type="spellEnd"/>
      <w:proofErr w:type="gramEnd"/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при реализации народного проекта)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4.3. Задачи народного проекта: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(описать ряд конкретных мероприятий, направленных</w:t>
      </w:r>
      <w:proofErr w:type="gramEnd"/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на достижение целей народного проекта)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4.4.   Поэтапный   план   реализации   народного  проекта  с  указанием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мероприятий и сроков их реализации: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4.5. Ожидаемые результаты от реализации народного проекта: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lastRenderedPageBreak/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(описать конкретно, как изменится ситуация в муниципальном</w:t>
      </w:r>
      <w:proofErr w:type="gramEnd"/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образовании</w:t>
      </w:r>
      <w:proofErr w:type="gramEnd"/>
      <w:r>
        <w:rPr>
          <w:rFonts w:ascii="Courier New" w:eastAsiaTheme="minorHAnsi" w:hAnsi="Courier New" w:cs="Courier New"/>
          <w:sz w:val="20"/>
          <w:szCs w:val="20"/>
        </w:rPr>
        <w:t xml:space="preserve"> для </w:t>
      </w:r>
      <w:proofErr w:type="spellStart"/>
      <w:r>
        <w:rPr>
          <w:rFonts w:ascii="Courier New" w:eastAsiaTheme="minorHAnsi" w:hAnsi="Courier New" w:cs="Courier New"/>
          <w:sz w:val="20"/>
          <w:szCs w:val="20"/>
        </w:rPr>
        <w:t>благополучателей</w:t>
      </w:r>
      <w:proofErr w:type="spellEnd"/>
      <w:r>
        <w:rPr>
          <w:rFonts w:ascii="Courier New" w:eastAsiaTheme="minorHAnsi" w:hAnsi="Courier New" w:cs="Courier New"/>
          <w:sz w:val="20"/>
          <w:szCs w:val="20"/>
        </w:rPr>
        <w:t xml:space="preserve"> после реализации проекта)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4.6.  Устойчивость  народного  проекта,  мероприятия  по  содержанию  и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sz w:val="20"/>
          <w:szCs w:val="20"/>
        </w:rPr>
        <w:t>обслуживанию  создаваемых  объектов после реализации народного проекта (при</w:t>
      </w:r>
      <w:proofErr w:type="gramEnd"/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sz w:val="20"/>
          <w:szCs w:val="20"/>
        </w:rPr>
        <w:t>наличии</w:t>
      </w:r>
      <w:proofErr w:type="gramEnd"/>
      <w:r>
        <w:rPr>
          <w:rFonts w:ascii="Courier New" w:eastAsiaTheme="minorHAnsi" w:hAnsi="Courier New" w:cs="Courier New"/>
          <w:sz w:val="20"/>
          <w:szCs w:val="20"/>
        </w:rPr>
        <w:t xml:space="preserve"> описать):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5. Социальная эффективность от реализации проекта: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5.1. Группы населения, которые будут пользоваться результатами проекта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(описать группы населения, которые регулярно будут пользоваться</w:t>
      </w:r>
      <w:proofErr w:type="gramEnd"/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результатами народного проекта (например: дети, учащиеся школы</w:t>
      </w:r>
      <w:proofErr w:type="gramEnd"/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(указать какой), население, живущее в части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муниципального</w:t>
      </w:r>
      <w:proofErr w:type="gramEnd"/>
      <w:r>
        <w:rPr>
          <w:rFonts w:ascii="Courier New" w:eastAsiaTheme="minorHAnsi" w:hAnsi="Courier New" w:cs="Courier New"/>
          <w:sz w:val="20"/>
          <w:szCs w:val="20"/>
        </w:rPr>
        <w:t xml:space="preserve"> образования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(указать в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какой</w:t>
      </w:r>
      <w:proofErr w:type="gramEnd"/>
      <w:r>
        <w:rPr>
          <w:rFonts w:ascii="Courier New" w:eastAsiaTheme="minorHAnsi" w:hAnsi="Courier New" w:cs="Courier New"/>
          <w:sz w:val="20"/>
          <w:szCs w:val="20"/>
        </w:rPr>
        <w:t>), молодежь, жители пожилого возраста и т.д.)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5.2.  Количество  человек,  которые получат пользу от народного проекта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sz w:val="20"/>
          <w:szCs w:val="20"/>
        </w:rPr>
        <w:t xml:space="preserve">непосредственно     (прямые     </w:t>
      </w:r>
      <w:proofErr w:type="spellStart"/>
      <w:r>
        <w:rPr>
          <w:rFonts w:ascii="Courier New" w:eastAsiaTheme="minorHAnsi" w:hAnsi="Courier New" w:cs="Courier New"/>
          <w:sz w:val="20"/>
          <w:szCs w:val="20"/>
        </w:rPr>
        <w:t>благополучатели</w:t>
      </w:r>
      <w:proofErr w:type="spellEnd"/>
      <w:r>
        <w:rPr>
          <w:rFonts w:ascii="Courier New" w:eastAsiaTheme="minorHAnsi" w:hAnsi="Courier New" w:cs="Courier New"/>
          <w:sz w:val="20"/>
          <w:szCs w:val="20"/>
        </w:rPr>
        <w:t>),    косвенно    (косвенные</w:t>
      </w:r>
      <w:proofErr w:type="gramEnd"/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eastAsiaTheme="minorHAnsi" w:hAnsi="Courier New" w:cs="Courier New"/>
          <w:sz w:val="20"/>
          <w:szCs w:val="20"/>
        </w:rPr>
        <w:t>благополучатели</w:t>
      </w:r>
      <w:proofErr w:type="spellEnd"/>
      <w:r>
        <w:rPr>
          <w:rFonts w:ascii="Courier New" w:eastAsiaTheme="minorHAnsi" w:hAnsi="Courier New" w:cs="Courier New"/>
          <w:sz w:val="20"/>
          <w:szCs w:val="20"/>
        </w:rPr>
        <w:t xml:space="preserve">) (например, в случае ремонта улицы прямые </w:t>
      </w:r>
      <w:proofErr w:type="spellStart"/>
      <w:r>
        <w:rPr>
          <w:rFonts w:ascii="Courier New" w:eastAsiaTheme="minorHAnsi" w:hAnsi="Courier New" w:cs="Courier New"/>
          <w:sz w:val="20"/>
          <w:szCs w:val="20"/>
        </w:rPr>
        <w:t>благополучатели</w:t>
      </w:r>
      <w:proofErr w:type="spellEnd"/>
      <w:r>
        <w:rPr>
          <w:rFonts w:ascii="Courier New" w:eastAsiaTheme="minorHAnsi" w:hAnsi="Courier New" w:cs="Courier New"/>
          <w:sz w:val="20"/>
          <w:szCs w:val="20"/>
        </w:rPr>
        <w:t xml:space="preserve"> -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это  жители  этой  и прилегающих улиц, которые регулярно ходят или ездят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по</w:t>
      </w:r>
      <w:proofErr w:type="gramEnd"/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отремонтированной  улице,  а  косвенные - жители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муниципального</w:t>
      </w:r>
      <w:proofErr w:type="gramEnd"/>
      <w:r>
        <w:rPr>
          <w:rFonts w:ascii="Courier New" w:eastAsiaTheme="minorHAnsi" w:hAnsi="Courier New" w:cs="Courier New"/>
          <w:sz w:val="20"/>
          <w:szCs w:val="20"/>
        </w:rPr>
        <w:t xml:space="preserve"> образования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sz w:val="20"/>
          <w:szCs w:val="20"/>
        </w:rPr>
        <w:t>(населенного  пункта)  или  части  населенного пункта (микрорайон, квартал,</w:t>
      </w:r>
      <w:proofErr w:type="gramEnd"/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sz w:val="20"/>
          <w:szCs w:val="20"/>
        </w:rPr>
        <w:t xml:space="preserve">улица), за исключением прямых </w:t>
      </w:r>
      <w:proofErr w:type="spellStart"/>
      <w:r>
        <w:rPr>
          <w:rFonts w:ascii="Courier New" w:eastAsiaTheme="minorHAnsi" w:hAnsi="Courier New" w:cs="Courier New"/>
          <w:sz w:val="20"/>
          <w:szCs w:val="20"/>
        </w:rPr>
        <w:t>благополучателей</w:t>
      </w:r>
      <w:proofErr w:type="spellEnd"/>
      <w:r>
        <w:rPr>
          <w:rFonts w:ascii="Courier New" w:eastAsiaTheme="minorHAnsi" w:hAnsi="Courier New" w:cs="Courier New"/>
          <w:sz w:val="20"/>
          <w:szCs w:val="20"/>
        </w:rPr>
        <w:t>).</w:t>
      </w:r>
      <w:proofErr w:type="gramEnd"/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Прямые </w:t>
      </w:r>
      <w:proofErr w:type="spellStart"/>
      <w:r>
        <w:rPr>
          <w:rFonts w:ascii="Courier New" w:eastAsiaTheme="minorHAnsi" w:hAnsi="Courier New" w:cs="Courier New"/>
          <w:sz w:val="20"/>
          <w:szCs w:val="20"/>
        </w:rPr>
        <w:t>благополучатели</w:t>
      </w:r>
      <w:proofErr w:type="spellEnd"/>
      <w:r>
        <w:rPr>
          <w:rFonts w:ascii="Courier New" w:eastAsiaTheme="minorHAnsi" w:hAnsi="Courier New" w:cs="Courier New"/>
          <w:sz w:val="20"/>
          <w:szCs w:val="20"/>
        </w:rPr>
        <w:t xml:space="preserve"> (количество, группа населения):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Косвенные </w:t>
      </w:r>
      <w:proofErr w:type="spellStart"/>
      <w:r>
        <w:rPr>
          <w:rFonts w:ascii="Courier New" w:eastAsiaTheme="minorHAnsi" w:hAnsi="Courier New" w:cs="Courier New"/>
          <w:sz w:val="20"/>
          <w:szCs w:val="20"/>
        </w:rPr>
        <w:t>благополучатели</w:t>
      </w:r>
      <w:proofErr w:type="spellEnd"/>
      <w:r>
        <w:rPr>
          <w:rFonts w:ascii="Courier New" w:eastAsiaTheme="minorHAnsi" w:hAnsi="Courier New" w:cs="Courier New"/>
          <w:sz w:val="20"/>
          <w:szCs w:val="20"/>
        </w:rPr>
        <w:t xml:space="preserve"> (количество, группа населения):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5.3.   Количество  рабочих  мест,  планируемых  к  созданию  на  период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sz w:val="20"/>
          <w:szCs w:val="20"/>
        </w:rPr>
        <w:t>реализации народного проекта (из числа безработных граждан или привлеченных</w:t>
      </w:r>
      <w:proofErr w:type="gramEnd"/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к выполнению работ по договору гражданско-правового характера):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              мест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При   значении  количества  мест,  планируемых  к  созданию  на  период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реализации   народного   проекта,  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отличном</w:t>
      </w:r>
      <w:proofErr w:type="gramEnd"/>
      <w:r>
        <w:rPr>
          <w:rFonts w:ascii="Courier New" w:eastAsiaTheme="minorHAnsi" w:hAnsi="Courier New" w:cs="Courier New"/>
          <w:sz w:val="20"/>
          <w:szCs w:val="20"/>
        </w:rPr>
        <w:t xml:space="preserve">   от  нуля,  указать  описание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создаваемых  рабочих  мест,  в  том числе должность, вид выполняемых работ,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период и продолжительность трудоустройства: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5.4.  Количество  рабочих мест, планируемых к созданию после реализации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народного проекта: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При создании описать: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6.  Участие  граждан  и  (или)  юридических лиц, и (или) индивидуальных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предпринимателей   в   одобрении  народного  проекта  и  содействие 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в</w:t>
      </w:r>
      <w:proofErr w:type="gramEnd"/>
      <w:r>
        <w:rPr>
          <w:rFonts w:ascii="Courier New" w:eastAsiaTheme="minorHAnsi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его</w:t>
      </w:r>
      <w:proofErr w:type="gramEnd"/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реализации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6.1.  Количество  человек, принявших участие в идентификации проблемы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в</w:t>
      </w:r>
      <w:proofErr w:type="gramEnd"/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sz w:val="20"/>
          <w:szCs w:val="20"/>
        </w:rPr>
        <w:t>процессе     предварительного    рассмотрения    (в    случае    проведения</w:t>
      </w:r>
      <w:proofErr w:type="gramEnd"/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предварительного рассмотрения):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(согласно протоколам предварительных собраний, результатам</w:t>
      </w:r>
      <w:proofErr w:type="gramEnd"/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  анкетирования, опроса и т.д.)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6.2. Количество человек, принявших участие в собрании граждан: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  (согласно протоколу собрания)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6.3.  Количество  человек,  принявших участие в анкетировании, опросе и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др. (в случае проведения анкетирования, опроса и др.):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(по результатам анкетирования, опроса и др.)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6.4.  Количество  граждан, наименование юридических лиц, индивидуальных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предпринимателей,     согласившихся     принять   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финансовое</w:t>
      </w:r>
      <w:proofErr w:type="gramEnd"/>
      <w:r>
        <w:rPr>
          <w:rFonts w:ascii="Courier New" w:eastAsiaTheme="minorHAnsi" w:hAnsi="Courier New" w:cs="Courier New"/>
          <w:sz w:val="20"/>
          <w:szCs w:val="20"/>
        </w:rPr>
        <w:t xml:space="preserve">    и    (или)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lastRenderedPageBreak/>
        <w:t>материально-техническое участие в реализации народного проекта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(заполняется при наличии документов, предусмотренных</w:t>
      </w:r>
      <w:proofErr w:type="gramEnd"/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</w:t>
      </w:r>
      <w:hyperlink r:id="rId5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подпунктами "г"</w:t>
        </w:r>
      </w:hyperlink>
      <w:r>
        <w:rPr>
          <w:rFonts w:ascii="Courier New" w:eastAsiaTheme="minorHAnsi" w:hAnsi="Courier New" w:cs="Courier New"/>
          <w:sz w:val="20"/>
          <w:szCs w:val="20"/>
        </w:rPr>
        <w:t xml:space="preserve">, </w:t>
      </w:r>
      <w:hyperlink r:id="rId6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"е" пункта 7</w:t>
        </w:r>
      </w:hyperlink>
      <w:r>
        <w:rPr>
          <w:rFonts w:ascii="Courier New" w:eastAsiaTheme="minorHAnsi" w:hAnsi="Courier New" w:cs="Courier New"/>
          <w:sz w:val="20"/>
          <w:szCs w:val="20"/>
        </w:rPr>
        <w:t xml:space="preserve"> Порядка утвержденного постановлением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Правительства Республики Коми от 20.05.2016 N 252)</w:t>
      </w:r>
      <w:proofErr w:type="gramEnd"/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6.5. 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Инициатор  народного  проекта  (житель муниципального образования</w:t>
      </w:r>
      <w:proofErr w:type="gramEnd"/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(указать  Ф.И.О.  жителя,  место работы, должность) или ТОС (наименование),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или орган местного самоуправления):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6.6.  Участие  людей  с  инвалидностью  и  других  </w:t>
      </w:r>
      <w:proofErr w:type="spellStart"/>
      <w:r>
        <w:rPr>
          <w:rFonts w:ascii="Courier New" w:eastAsiaTheme="minorHAnsi" w:hAnsi="Courier New" w:cs="Courier New"/>
          <w:sz w:val="20"/>
          <w:szCs w:val="20"/>
        </w:rPr>
        <w:t>маломобильных</w:t>
      </w:r>
      <w:proofErr w:type="spellEnd"/>
      <w:r>
        <w:rPr>
          <w:rFonts w:ascii="Courier New" w:eastAsiaTheme="minorHAnsi" w:hAnsi="Courier New" w:cs="Courier New"/>
          <w:sz w:val="20"/>
          <w:szCs w:val="20"/>
        </w:rPr>
        <w:t xml:space="preserve">  групп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населения в одобрении народного проекта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6.6.1.  Количество  людей  с инвалидностью и других </w:t>
      </w:r>
      <w:proofErr w:type="spellStart"/>
      <w:r>
        <w:rPr>
          <w:rFonts w:ascii="Courier New" w:eastAsiaTheme="minorHAnsi" w:hAnsi="Courier New" w:cs="Courier New"/>
          <w:sz w:val="20"/>
          <w:szCs w:val="20"/>
        </w:rPr>
        <w:t>маломобильных</w:t>
      </w:r>
      <w:proofErr w:type="spellEnd"/>
      <w:r>
        <w:rPr>
          <w:rFonts w:ascii="Courier New" w:eastAsiaTheme="minorHAnsi" w:hAnsi="Courier New" w:cs="Courier New"/>
          <w:sz w:val="20"/>
          <w:szCs w:val="20"/>
        </w:rPr>
        <w:t xml:space="preserve"> групп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населения,  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принявших</w:t>
      </w:r>
      <w:proofErr w:type="gramEnd"/>
      <w:r>
        <w:rPr>
          <w:rFonts w:ascii="Courier New" w:eastAsiaTheme="minorHAnsi" w:hAnsi="Courier New" w:cs="Courier New"/>
          <w:sz w:val="20"/>
          <w:szCs w:val="20"/>
        </w:rPr>
        <w:t xml:space="preserve">   участие   в   идентификации  проблемы  в  процессе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sz w:val="20"/>
          <w:szCs w:val="20"/>
        </w:rPr>
        <w:t>предварительного   рассмотрения   (в   случае  проведения  предварительного</w:t>
      </w:r>
      <w:proofErr w:type="gramEnd"/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рассмотрения):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6.6.2.  Количество  людей  с инвалидностью и других </w:t>
      </w:r>
      <w:proofErr w:type="spellStart"/>
      <w:r>
        <w:rPr>
          <w:rFonts w:ascii="Courier New" w:eastAsiaTheme="minorHAnsi" w:hAnsi="Courier New" w:cs="Courier New"/>
          <w:sz w:val="20"/>
          <w:szCs w:val="20"/>
        </w:rPr>
        <w:t>маломобильных</w:t>
      </w:r>
      <w:proofErr w:type="spellEnd"/>
      <w:r>
        <w:rPr>
          <w:rFonts w:ascii="Courier New" w:eastAsiaTheme="minorHAnsi" w:hAnsi="Courier New" w:cs="Courier New"/>
          <w:sz w:val="20"/>
          <w:szCs w:val="20"/>
        </w:rPr>
        <w:t xml:space="preserve"> групп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населения, принявших участие в собрании граждан: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6.6.3  Учет  предложений  людей  с инвалидностью и других </w:t>
      </w:r>
      <w:proofErr w:type="spellStart"/>
      <w:r>
        <w:rPr>
          <w:rFonts w:ascii="Courier New" w:eastAsiaTheme="minorHAnsi" w:hAnsi="Courier New" w:cs="Courier New"/>
          <w:sz w:val="20"/>
          <w:szCs w:val="20"/>
        </w:rPr>
        <w:t>маломобильных</w:t>
      </w:r>
      <w:proofErr w:type="spellEnd"/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групп населения при одобрении народного проекта в процессе предварительного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рассмотрения и/или на собрании граждан: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(отразить, какие предложения были учтены)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7. Ожидаемая продолжительность реализации народного проекта: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дата начала реализации народного проекта - ___________________________,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дата окончания реализации народного проекта - ________________________,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общее количество дней - ______________________________________________.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8. Сведения об инициативной группе народного проекта: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Руководитель инициативной группы: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         (ФИО полностью)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контактный телефон: 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факс: 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электронная почта: 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состав инициативной группы: 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9. Руководитель народного проекта: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       (Ф.И.О. полностью)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Должность: 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контактный телефон: 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электронная почта: 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10.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Дополнительная информация и комментарии (подтверждение актуальности</w:t>
      </w:r>
      <w:proofErr w:type="gramEnd"/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sz w:val="20"/>
          <w:szCs w:val="20"/>
        </w:rPr>
        <w:t>и  остроты  проблемы  (переписка  с органами власти всех уровней, обращения</w:t>
      </w:r>
      <w:proofErr w:type="gramEnd"/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граждан, позиция экспертных сообществ (ведомств) и др.), на решение которой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направлена   реализация  народного  проекта,  с  приложением  </w:t>
      </w:r>
      <w:proofErr w:type="spellStart"/>
      <w:r>
        <w:rPr>
          <w:rFonts w:ascii="Courier New" w:eastAsiaTheme="minorHAnsi" w:hAnsi="Courier New" w:cs="Courier New"/>
          <w:sz w:val="20"/>
          <w:szCs w:val="20"/>
        </w:rPr>
        <w:t>фотофиксации</w:t>
      </w:r>
      <w:proofErr w:type="spellEnd"/>
      <w:r>
        <w:rPr>
          <w:rFonts w:ascii="Courier New" w:eastAsiaTheme="minorHAnsi" w:hAnsi="Courier New" w:cs="Courier New"/>
          <w:sz w:val="20"/>
          <w:szCs w:val="20"/>
        </w:rPr>
        <w:t>;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описание  участия граждан, юридических лиц, индивидуальных предпринимателей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в  обсуждении  проекта, его поддержке, финансовом, материально-техническом,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трудовом 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участии</w:t>
      </w:r>
      <w:proofErr w:type="gramEnd"/>
      <w:r>
        <w:rPr>
          <w:rFonts w:ascii="Courier New" w:eastAsiaTheme="minorHAnsi" w:hAnsi="Courier New" w:cs="Courier New"/>
          <w:sz w:val="20"/>
          <w:szCs w:val="20"/>
        </w:rPr>
        <w:t>;  мероприятия  по  информированию  жителей муниципального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sz w:val="20"/>
          <w:szCs w:val="20"/>
        </w:rPr>
        <w:t>образования  о  проекте  с приложением подтверждающих материалов (протоколы</w:t>
      </w:r>
      <w:proofErr w:type="gramEnd"/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предварительных  собраний,  обращения 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местной</w:t>
      </w:r>
      <w:proofErr w:type="gramEnd"/>
      <w:r>
        <w:rPr>
          <w:rFonts w:ascii="Courier New" w:eastAsiaTheme="minorHAnsi" w:hAnsi="Courier New" w:cs="Courier New"/>
          <w:sz w:val="20"/>
          <w:szCs w:val="20"/>
        </w:rPr>
        <w:t xml:space="preserve">  администрации  к гражданам,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предпринимательскому  сообществу,  организациям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муниципального</w:t>
      </w:r>
      <w:proofErr w:type="gramEnd"/>
      <w:r>
        <w:rPr>
          <w:rFonts w:ascii="Courier New" w:eastAsiaTheme="minorHAnsi" w:hAnsi="Courier New" w:cs="Courier New"/>
          <w:sz w:val="20"/>
          <w:szCs w:val="20"/>
        </w:rPr>
        <w:t xml:space="preserve"> образования,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подтверждение  размещения  информации  о народном проекте на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информационных</w:t>
      </w:r>
      <w:proofErr w:type="gramEnd"/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стендах,  опросные  листы,  анкеты,  подтверждение  размещения информации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о</w:t>
      </w:r>
      <w:proofErr w:type="gramEnd"/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народном 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проекте</w:t>
      </w:r>
      <w:proofErr w:type="gramEnd"/>
      <w:r>
        <w:rPr>
          <w:rFonts w:ascii="Courier New" w:eastAsiaTheme="minorHAnsi" w:hAnsi="Courier New" w:cs="Courier New"/>
          <w:sz w:val="20"/>
          <w:szCs w:val="20"/>
        </w:rPr>
        <w:t xml:space="preserve"> в средствах массовой информации (копии, вырезки, ссылки),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ссылки на использование сайтов, социальных сетей и др.):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11. Бюджет народного проекта (в рублях):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lastRenderedPageBreak/>
        <w:t xml:space="preserve">    всего - ______________________________________________________________,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из них: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республиканский бюджет Республики Коми - _____________________________,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бюджет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муниципального</w:t>
      </w:r>
      <w:proofErr w:type="gramEnd"/>
      <w:r>
        <w:rPr>
          <w:rFonts w:ascii="Courier New" w:eastAsiaTheme="minorHAnsi" w:hAnsi="Courier New" w:cs="Courier New"/>
          <w:sz w:val="20"/>
          <w:szCs w:val="20"/>
        </w:rPr>
        <w:t xml:space="preserve"> образования ____________________________________-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             (наименование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муниципального</w:t>
      </w:r>
      <w:proofErr w:type="gramEnd"/>
      <w:r>
        <w:rPr>
          <w:rFonts w:ascii="Courier New" w:eastAsiaTheme="minorHAnsi" w:hAnsi="Courier New" w:cs="Courier New"/>
          <w:sz w:val="20"/>
          <w:szCs w:val="20"/>
        </w:rPr>
        <w:t xml:space="preserve"> образования)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__________________________________________________________________________,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объем сре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дств гр</w:t>
      </w:r>
      <w:proofErr w:type="gramEnd"/>
      <w:r>
        <w:rPr>
          <w:rFonts w:ascii="Courier New" w:eastAsiaTheme="minorHAnsi" w:hAnsi="Courier New" w:cs="Courier New"/>
          <w:sz w:val="20"/>
          <w:szCs w:val="20"/>
        </w:rPr>
        <w:t>аждан - ______________________________________________,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объем средств юридических лиц - ______________________________________,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объем средств индивидуальных предпринимателей - ______________________.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Проект поддержан: _______ человек,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в том числе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_____ человек на собрании граждан от ____ ______ ____ года,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_____ человек в рамках анкетирования, опроса и др.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Заявитель _____________ __________________________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(подпись)       (Ф.И.О. полностью)</w:t>
      </w: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AA59F5" w:rsidRDefault="00AA59F5" w:rsidP="00AA59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Дата: ___ __________ 20__ года</w:t>
      </w:r>
    </w:p>
    <w:p w:rsidR="00AA59F5" w:rsidRDefault="00AA59F5" w:rsidP="00AA59F5"/>
    <w:p w:rsidR="00AA59F5" w:rsidRPr="00F379D2" w:rsidRDefault="00AA59F5" w:rsidP="00AA59F5">
      <w:pPr>
        <w:autoSpaceDE w:val="0"/>
        <w:autoSpaceDN w:val="0"/>
        <w:adjustRightInd w:val="0"/>
        <w:jc w:val="center"/>
      </w:pPr>
    </w:p>
    <w:p w:rsidR="006A6FFA" w:rsidRDefault="001F3DD4"/>
    <w:sectPr w:rsidR="006A6FFA" w:rsidSect="00175BA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A59F5"/>
    <w:rsid w:val="000F339D"/>
    <w:rsid w:val="001F3DD4"/>
    <w:rsid w:val="002E31D2"/>
    <w:rsid w:val="003A02B5"/>
    <w:rsid w:val="00521107"/>
    <w:rsid w:val="00611EF0"/>
    <w:rsid w:val="0070308A"/>
    <w:rsid w:val="00975633"/>
    <w:rsid w:val="00AA59F5"/>
    <w:rsid w:val="00CF4F60"/>
    <w:rsid w:val="00CF7B67"/>
    <w:rsid w:val="00D5224C"/>
    <w:rsid w:val="00D72408"/>
    <w:rsid w:val="00DB4DDF"/>
    <w:rsid w:val="00DF4390"/>
    <w:rsid w:val="00E52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A59F5"/>
    <w:rPr>
      <w:color w:val="0000FF"/>
      <w:u w:val="single"/>
    </w:rPr>
  </w:style>
  <w:style w:type="paragraph" w:customStyle="1" w:styleId="ConsPlusNormal">
    <w:name w:val="ConsPlusNormal"/>
    <w:qFormat/>
    <w:rsid w:val="00AA59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59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6&amp;n=227627&amp;dst=100588" TargetMode="External"/><Relationship Id="rId5" Type="http://schemas.openxmlformats.org/officeDocument/2006/relationships/hyperlink" Target="https://login.consultant.ru/link/?req=doc&amp;base=RLAW096&amp;n=227627&amp;dst=100788" TargetMode="External"/><Relationship Id="rId4" Type="http://schemas.openxmlformats.org/officeDocument/2006/relationships/hyperlink" Target="https://login.consultant.ru/link/?req=doc&amp;base=RLAW096&amp;n=227627&amp;dst=1006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1979</Words>
  <Characters>11285</Characters>
  <Application>Microsoft Office Word</Application>
  <DocSecurity>0</DocSecurity>
  <Lines>94</Lines>
  <Paragraphs>26</Paragraphs>
  <ScaleCrop>false</ScaleCrop>
  <Company/>
  <LinksUpToDate>false</LinksUpToDate>
  <CharactersWithSpaces>13238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Okisheva-AN</dc:creator>
  <cp:lastModifiedBy>Okisheva-AN</cp:lastModifiedBy>
  <cp:revision>2</cp:revision>
  <dcterms:created xsi:type="dcterms:W3CDTF">2026-04-16T08:39:00Z</dcterms:created>
  <dcterms:modified xsi:type="dcterms:W3CDTF">2026-04-16T08:39:00Z</dcterms:modified>
</cp:coreProperties>
</file>