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EDE" w:rsidRPr="000322EA" w:rsidRDefault="00CD4EDE" w:rsidP="00914DBE">
      <w:pPr>
        <w:spacing w:line="288" w:lineRule="auto"/>
        <w:jc w:val="center"/>
        <w:outlineLvl w:val="0"/>
        <w:rPr>
          <w:b/>
          <w:iCs/>
          <w:sz w:val="32"/>
          <w:szCs w:val="32"/>
          <w:lang w:val="en-US"/>
        </w:rPr>
      </w:pPr>
    </w:p>
    <w:p w:rsidR="00CD4EDE" w:rsidRDefault="00CD4EDE" w:rsidP="00914DBE">
      <w:pPr>
        <w:spacing w:line="288" w:lineRule="auto"/>
        <w:jc w:val="center"/>
        <w:outlineLvl w:val="0"/>
        <w:rPr>
          <w:b/>
          <w:iCs/>
          <w:sz w:val="32"/>
          <w:szCs w:val="32"/>
        </w:rPr>
      </w:pPr>
    </w:p>
    <w:p w:rsidR="00CD4EDE" w:rsidRDefault="00CD4EDE" w:rsidP="00914DBE">
      <w:pPr>
        <w:spacing w:line="288" w:lineRule="auto"/>
        <w:jc w:val="center"/>
        <w:outlineLvl w:val="0"/>
        <w:rPr>
          <w:b/>
          <w:iCs/>
          <w:sz w:val="32"/>
          <w:szCs w:val="32"/>
        </w:rPr>
      </w:pPr>
    </w:p>
    <w:p w:rsidR="00914DBE" w:rsidRPr="00817B68" w:rsidRDefault="00914DBE" w:rsidP="00914DBE">
      <w:pPr>
        <w:spacing w:line="288" w:lineRule="auto"/>
        <w:jc w:val="center"/>
        <w:outlineLvl w:val="0"/>
        <w:rPr>
          <w:b/>
          <w:sz w:val="32"/>
          <w:szCs w:val="32"/>
        </w:rPr>
      </w:pPr>
      <w:r w:rsidRPr="00817B68">
        <w:rPr>
          <w:b/>
          <w:iCs/>
          <w:sz w:val="32"/>
          <w:szCs w:val="32"/>
        </w:rPr>
        <w:t xml:space="preserve">Результаты </w:t>
      </w:r>
      <w:r w:rsidRPr="00817B68">
        <w:rPr>
          <w:b/>
          <w:sz w:val="32"/>
          <w:szCs w:val="32"/>
        </w:rPr>
        <w:t>независимого опроса населения с</w:t>
      </w:r>
      <w:r w:rsidR="006A42AC">
        <w:rPr>
          <w:b/>
          <w:sz w:val="32"/>
          <w:szCs w:val="32"/>
        </w:rPr>
        <w:t xml:space="preserve"> </w:t>
      </w:r>
      <w:r w:rsidRPr="00817B68">
        <w:rPr>
          <w:b/>
          <w:iCs/>
          <w:sz w:val="32"/>
          <w:szCs w:val="32"/>
        </w:rPr>
        <w:t xml:space="preserve">применением информационно-телекоммуникационных сетей и информационных технологий </w:t>
      </w:r>
      <w:r w:rsidRPr="00817B68">
        <w:rPr>
          <w:b/>
          <w:sz w:val="32"/>
          <w:szCs w:val="32"/>
        </w:rPr>
        <w:t xml:space="preserve">по теме </w:t>
      </w:r>
    </w:p>
    <w:p w:rsidR="00914DBE" w:rsidRPr="00817B68" w:rsidRDefault="00914DBE" w:rsidP="00914DBE">
      <w:pPr>
        <w:spacing w:line="288" w:lineRule="auto"/>
        <w:jc w:val="center"/>
        <w:outlineLvl w:val="0"/>
        <w:rPr>
          <w:b/>
          <w:iCs/>
          <w:sz w:val="32"/>
          <w:szCs w:val="32"/>
        </w:rPr>
      </w:pPr>
      <w:proofErr w:type="gramStart"/>
      <w:r w:rsidRPr="00817B68">
        <w:rPr>
          <w:b/>
          <w:sz w:val="32"/>
          <w:szCs w:val="32"/>
        </w:rPr>
        <w:t>«О</w:t>
      </w:r>
      <w:r w:rsidRPr="00817B68">
        <w:rPr>
          <w:b/>
          <w:iCs/>
          <w:sz w:val="32"/>
          <w:szCs w:val="32"/>
        </w:rPr>
        <w:t xml:space="preserve">ценка населением эффективности деятельности руководителей органов местного самоуправления, унитарных предприятий и учреждений, </w:t>
      </w:r>
      <w:r>
        <w:rPr>
          <w:b/>
          <w:iCs/>
          <w:sz w:val="32"/>
          <w:szCs w:val="32"/>
        </w:rPr>
        <w:t xml:space="preserve">действующих на региональном и муниципальном уровнях, </w:t>
      </w:r>
      <w:r w:rsidRPr="00817B68">
        <w:rPr>
          <w:b/>
          <w:iCs/>
          <w:sz w:val="32"/>
          <w:szCs w:val="32"/>
        </w:rPr>
        <w:t>акционерных обществ, контрольный пакет акций которых находится в собственности Республики Коми или</w:t>
      </w:r>
      <w:r w:rsidR="006A42AC">
        <w:rPr>
          <w:b/>
          <w:iCs/>
          <w:sz w:val="32"/>
          <w:szCs w:val="32"/>
        </w:rPr>
        <w:t xml:space="preserve"> </w:t>
      </w:r>
      <w:r w:rsidRPr="00817B68">
        <w:rPr>
          <w:b/>
          <w:iCs/>
          <w:sz w:val="32"/>
          <w:szCs w:val="32"/>
        </w:rPr>
        <w:t xml:space="preserve">в муниципальной собственности муниципальных образований, </w:t>
      </w:r>
      <w:r>
        <w:rPr>
          <w:b/>
          <w:iCs/>
          <w:sz w:val="32"/>
          <w:szCs w:val="32"/>
        </w:rPr>
        <w:t xml:space="preserve">расположенных в границах Республики Коми, </w:t>
      </w:r>
      <w:r w:rsidRPr="00817B68">
        <w:rPr>
          <w:b/>
          <w:iCs/>
          <w:sz w:val="32"/>
          <w:szCs w:val="32"/>
        </w:rPr>
        <w:t>осуществляющих оказание услуг населению</w:t>
      </w:r>
      <w:r>
        <w:rPr>
          <w:b/>
          <w:iCs/>
          <w:sz w:val="32"/>
          <w:szCs w:val="32"/>
        </w:rPr>
        <w:t xml:space="preserve"> </w:t>
      </w:r>
      <w:r w:rsidRPr="00817B68">
        <w:rPr>
          <w:b/>
          <w:iCs/>
          <w:sz w:val="32"/>
          <w:szCs w:val="32"/>
        </w:rPr>
        <w:t>муниципальных образований</w:t>
      </w:r>
      <w:r>
        <w:rPr>
          <w:b/>
          <w:iCs/>
          <w:sz w:val="32"/>
          <w:szCs w:val="32"/>
        </w:rPr>
        <w:t>, расположенных в границах Республики Коми»</w:t>
      </w:r>
      <w:proofErr w:type="gramEnd"/>
    </w:p>
    <w:p w:rsidR="00914DBE" w:rsidRDefault="00914DBE" w:rsidP="00914DBE">
      <w:pPr>
        <w:spacing w:line="288" w:lineRule="auto"/>
        <w:jc w:val="center"/>
        <w:outlineLvl w:val="0"/>
        <w:rPr>
          <w:b/>
          <w:iCs/>
          <w:sz w:val="32"/>
          <w:szCs w:val="32"/>
        </w:rPr>
      </w:pPr>
      <w:r>
        <w:rPr>
          <w:b/>
          <w:iCs/>
          <w:sz w:val="32"/>
          <w:szCs w:val="32"/>
        </w:rPr>
        <w:t>(январь</w:t>
      </w:r>
      <w:r w:rsidR="006A42AC">
        <w:rPr>
          <w:b/>
          <w:iCs/>
          <w:sz w:val="32"/>
          <w:szCs w:val="32"/>
        </w:rPr>
        <w:t xml:space="preserve"> </w:t>
      </w:r>
      <w:r>
        <w:rPr>
          <w:b/>
          <w:iCs/>
          <w:sz w:val="32"/>
          <w:szCs w:val="32"/>
        </w:rPr>
        <w:t xml:space="preserve">– </w:t>
      </w:r>
      <w:r w:rsidR="00D77BCC">
        <w:rPr>
          <w:b/>
          <w:iCs/>
          <w:sz w:val="32"/>
          <w:szCs w:val="32"/>
        </w:rPr>
        <w:t>дека</w:t>
      </w:r>
      <w:r w:rsidR="00FF6D64">
        <w:rPr>
          <w:b/>
          <w:iCs/>
          <w:sz w:val="32"/>
          <w:szCs w:val="32"/>
        </w:rPr>
        <w:t>брь</w:t>
      </w:r>
      <w:r>
        <w:rPr>
          <w:b/>
          <w:iCs/>
          <w:sz w:val="32"/>
          <w:szCs w:val="32"/>
        </w:rPr>
        <w:t xml:space="preserve"> 20</w:t>
      </w:r>
      <w:r w:rsidR="00333E8F">
        <w:rPr>
          <w:b/>
          <w:iCs/>
          <w:sz w:val="32"/>
          <w:szCs w:val="32"/>
        </w:rPr>
        <w:t>2</w:t>
      </w:r>
      <w:r w:rsidR="00E614F8">
        <w:rPr>
          <w:b/>
          <w:iCs/>
          <w:sz w:val="32"/>
          <w:szCs w:val="32"/>
        </w:rPr>
        <w:t>5</w:t>
      </w:r>
      <w:r w:rsidRPr="00817B68">
        <w:rPr>
          <w:b/>
          <w:iCs/>
          <w:sz w:val="32"/>
          <w:szCs w:val="32"/>
        </w:rPr>
        <w:t xml:space="preserve"> г.)</w:t>
      </w:r>
    </w:p>
    <w:p w:rsidR="00914DBE" w:rsidRPr="00817B68" w:rsidRDefault="00A73D62" w:rsidP="00914DBE">
      <w:pPr>
        <w:spacing w:line="288" w:lineRule="auto"/>
        <w:jc w:val="center"/>
        <w:outlineLvl w:val="0"/>
        <w:rPr>
          <w:b/>
          <w:iCs/>
          <w:sz w:val="32"/>
          <w:szCs w:val="32"/>
        </w:rPr>
      </w:pPr>
      <w:r>
        <w:rPr>
          <w:noProof/>
          <w:sz w:val="28"/>
          <w:szCs w:val="28"/>
        </w:rPr>
        <w:drawing>
          <wp:inline distT="0" distB="0" distL="0" distR="0">
            <wp:extent cx="4298950" cy="4544695"/>
            <wp:effectExtent l="19050" t="0" r="635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298950" cy="4544695"/>
                    </a:xfrm>
                    <a:prstGeom prst="rect">
                      <a:avLst/>
                    </a:prstGeom>
                    <a:noFill/>
                    <a:ln w="9525">
                      <a:noFill/>
                      <a:miter lim="800000"/>
                      <a:headEnd/>
                      <a:tailEnd/>
                    </a:ln>
                  </pic:spPr>
                </pic:pic>
              </a:graphicData>
            </a:graphic>
          </wp:inline>
        </w:drawing>
      </w:r>
    </w:p>
    <w:p w:rsidR="00914DBE" w:rsidRDefault="00914DBE" w:rsidP="00914DBE">
      <w:pPr>
        <w:jc w:val="center"/>
        <w:outlineLvl w:val="0"/>
        <w:rPr>
          <w:b/>
          <w:iCs/>
        </w:rPr>
      </w:pPr>
    </w:p>
    <w:p w:rsidR="00914DBE" w:rsidRDefault="00914DBE" w:rsidP="00914DBE">
      <w:pPr>
        <w:jc w:val="center"/>
        <w:outlineLvl w:val="0"/>
        <w:rPr>
          <w:b/>
          <w:iCs/>
        </w:rPr>
      </w:pPr>
    </w:p>
    <w:p w:rsidR="00914DBE" w:rsidRDefault="00914DBE" w:rsidP="00914DBE">
      <w:pPr>
        <w:jc w:val="center"/>
        <w:outlineLvl w:val="0"/>
        <w:rPr>
          <w:b/>
          <w:iCs/>
        </w:rPr>
      </w:pPr>
    </w:p>
    <w:p w:rsidR="00914DBE" w:rsidRPr="00692FA2" w:rsidRDefault="00914DBE" w:rsidP="00914DBE">
      <w:pPr>
        <w:jc w:val="center"/>
        <w:outlineLvl w:val="0"/>
        <w:rPr>
          <w:b/>
          <w:iCs/>
        </w:rPr>
      </w:pPr>
      <w:r>
        <w:rPr>
          <w:b/>
          <w:iCs/>
        </w:rPr>
        <w:t>Сыктывкар, 20</w:t>
      </w:r>
      <w:r w:rsidR="00C2791E">
        <w:rPr>
          <w:b/>
          <w:iCs/>
        </w:rPr>
        <w:t>2</w:t>
      </w:r>
      <w:r w:rsidR="00E614F8">
        <w:rPr>
          <w:b/>
          <w:iCs/>
        </w:rPr>
        <w:t>6</w:t>
      </w:r>
    </w:p>
    <w:p w:rsidR="00914DBE" w:rsidRPr="00CA0147" w:rsidRDefault="00914DBE" w:rsidP="005E2784">
      <w:pPr>
        <w:pageBreakBefore/>
        <w:jc w:val="center"/>
        <w:outlineLvl w:val="0"/>
        <w:rPr>
          <w:b/>
          <w:iCs/>
          <w:sz w:val="28"/>
          <w:szCs w:val="28"/>
        </w:rPr>
      </w:pPr>
      <w:r w:rsidRPr="00CA0147">
        <w:rPr>
          <w:b/>
          <w:iCs/>
          <w:sz w:val="28"/>
          <w:szCs w:val="28"/>
        </w:rPr>
        <w:lastRenderedPageBreak/>
        <w:t xml:space="preserve">Содержание </w:t>
      </w:r>
    </w:p>
    <w:p w:rsidR="00914DBE" w:rsidRDefault="00914DBE" w:rsidP="00914DBE">
      <w:pPr>
        <w:jc w:val="center"/>
        <w:outlineLvl w:val="0"/>
        <w:rPr>
          <w:b/>
          <w:iCs/>
        </w:rPr>
      </w:pPr>
    </w:p>
    <w:p w:rsidR="00914DBE" w:rsidRDefault="00914DBE" w:rsidP="00914DBE">
      <w:pPr>
        <w:jc w:val="center"/>
        <w:outlineLvl w:val="0"/>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1525"/>
      </w:tblGrid>
      <w:tr w:rsidR="00914DBE" w:rsidTr="00A35FED">
        <w:tc>
          <w:tcPr>
            <w:tcW w:w="8046" w:type="dxa"/>
            <w:shd w:val="clear" w:color="auto" w:fill="auto"/>
          </w:tcPr>
          <w:p w:rsidR="00914DBE" w:rsidRPr="00DD4D92" w:rsidRDefault="00914DBE" w:rsidP="00A35FED">
            <w:pPr>
              <w:jc w:val="both"/>
              <w:rPr>
                <w:sz w:val="28"/>
                <w:szCs w:val="28"/>
              </w:rPr>
            </w:pPr>
            <w:r w:rsidRPr="00DD4D92">
              <w:rPr>
                <w:sz w:val="28"/>
                <w:szCs w:val="28"/>
                <w:lang w:val="en-US"/>
              </w:rPr>
              <w:t>I</w:t>
            </w:r>
            <w:r w:rsidRPr="00DD4D92">
              <w:rPr>
                <w:sz w:val="28"/>
                <w:szCs w:val="28"/>
              </w:rPr>
              <w:t>. Методическое описание исследования</w:t>
            </w:r>
          </w:p>
        </w:tc>
        <w:tc>
          <w:tcPr>
            <w:tcW w:w="1525" w:type="dxa"/>
            <w:shd w:val="clear" w:color="auto" w:fill="auto"/>
            <w:vAlign w:val="center"/>
          </w:tcPr>
          <w:p w:rsidR="00914DBE" w:rsidRPr="003B0740" w:rsidRDefault="00914DBE" w:rsidP="00A35FED">
            <w:pPr>
              <w:jc w:val="center"/>
              <w:outlineLvl w:val="0"/>
              <w:rPr>
                <w:iCs/>
                <w:sz w:val="28"/>
                <w:szCs w:val="28"/>
              </w:rPr>
            </w:pPr>
            <w:r w:rsidRPr="003B0740">
              <w:rPr>
                <w:iCs/>
                <w:sz w:val="28"/>
                <w:szCs w:val="28"/>
              </w:rPr>
              <w:t>3</w:t>
            </w:r>
          </w:p>
        </w:tc>
      </w:tr>
      <w:tr w:rsidR="005C3C79" w:rsidTr="00A35FED">
        <w:tc>
          <w:tcPr>
            <w:tcW w:w="8046" w:type="dxa"/>
            <w:shd w:val="clear" w:color="auto" w:fill="auto"/>
          </w:tcPr>
          <w:p w:rsidR="005C3C79" w:rsidRPr="00DD4D92" w:rsidRDefault="005C3C79" w:rsidP="002F0337">
            <w:pPr>
              <w:jc w:val="both"/>
              <w:rPr>
                <w:sz w:val="28"/>
                <w:szCs w:val="28"/>
              </w:rPr>
            </w:pPr>
            <w:r w:rsidRPr="00DD4D92">
              <w:rPr>
                <w:sz w:val="28"/>
                <w:szCs w:val="28"/>
                <w:lang w:val="en-US"/>
              </w:rPr>
              <w:t>II</w:t>
            </w:r>
            <w:r w:rsidRPr="00DD4D92">
              <w:rPr>
                <w:sz w:val="28"/>
                <w:szCs w:val="28"/>
              </w:rPr>
              <w:t>. Основные выводы</w:t>
            </w:r>
          </w:p>
        </w:tc>
        <w:tc>
          <w:tcPr>
            <w:tcW w:w="1525" w:type="dxa"/>
            <w:shd w:val="clear" w:color="auto" w:fill="auto"/>
            <w:vAlign w:val="center"/>
          </w:tcPr>
          <w:p w:rsidR="005C3C79" w:rsidRPr="003B0740" w:rsidRDefault="00A954BA" w:rsidP="00A35FED">
            <w:pPr>
              <w:jc w:val="center"/>
              <w:outlineLvl w:val="0"/>
              <w:rPr>
                <w:iCs/>
                <w:sz w:val="28"/>
                <w:szCs w:val="28"/>
              </w:rPr>
            </w:pPr>
            <w:r w:rsidRPr="003B0740">
              <w:rPr>
                <w:iCs/>
                <w:sz w:val="28"/>
                <w:szCs w:val="28"/>
              </w:rPr>
              <w:t>4</w:t>
            </w:r>
          </w:p>
        </w:tc>
      </w:tr>
      <w:tr w:rsidR="00C34CBB" w:rsidTr="00A35FED">
        <w:tc>
          <w:tcPr>
            <w:tcW w:w="8046" w:type="dxa"/>
            <w:shd w:val="clear" w:color="auto" w:fill="auto"/>
          </w:tcPr>
          <w:p w:rsidR="00C34CBB" w:rsidRPr="00EB212E" w:rsidRDefault="00C34CBB" w:rsidP="002F0337">
            <w:pPr>
              <w:jc w:val="both"/>
              <w:rPr>
                <w:sz w:val="28"/>
                <w:szCs w:val="28"/>
              </w:rPr>
            </w:pPr>
            <w:r w:rsidRPr="00DD4D92">
              <w:rPr>
                <w:iCs/>
                <w:sz w:val="28"/>
                <w:szCs w:val="28"/>
                <w:lang w:val="en-US"/>
              </w:rPr>
              <w:t>I</w:t>
            </w:r>
            <w:r w:rsidRPr="00DD4D92">
              <w:rPr>
                <w:sz w:val="28"/>
                <w:szCs w:val="28"/>
                <w:lang w:val="en-US"/>
              </w:rPr>
              <w:t>II</w:t>
            </w:r>
            <w:r w:rsidRPr="00DD4D92">
              <w:rPr>
                <w:iCs/>
                <w:sz w:val="28"/>
                <w:szCs w:val="28"/>
              </w:rPr>
              <w:t>.</w:t>
            </w:r>
            <w:r w:rsidR="006577DB">
              <w:rPr>
                <w:iCs/>
                <w:sz w:val="28"/>
                <w:szCs w:val="28"/>
              </w:rPr>
              <w:t xml:space="preserve"> </w:t>
            </w:r>
            <w:r>
              <w:rPr>
                <w:iCs/>
                <w:sz w:val="28"/>
                <w:szCs w:val="28"/>
              </w:rPr>
              <w:t xml:space="preserve">Результаты </w:t>
            </w:r>
            <w:proofErr w:type="spellStart"/>
            <w:r>
              <w:rPr>
                <w:iCs/>
                <w:sz w:val="28"/>
                <w:szCs w:val="28"/>
              </w:rPr>
              <w:t>онлайн-опроса</w:t>
            </w:r>
            <w:proofErr w:type="spellEnd"/>
            <w:r>
              <w:rPr>
                <w:iCs/>
                <w:sz w:val="28"/>
                <w:szCs w:val="28"/>
              </w:rPr>
              <w:t xml:space="preserve"> в диаграммах</w:t>
            </w:r>
          </w:p>
        </w:tc>
        <w:tc>
          <w:tcPr>
            <w:tcW w:w="1525" w:type="dxa"/>
            <w:shd w:val="clear" w:color="auto" w:fill="auto"/>
            <w:vAlign w:val="center"/>
          </w:tcPr>
          <w:p w:rsidR="00C34CBB" w:rsidRPr="003B0740" w:rsidRDefault="00A72813" w:rsidP="00A35FED">
            <w:pPr>
              <w:jc w:val="center"/>
              <w:outlineLvl w:val="0"/>
              <w:rPr>
                <w:iCs/>
                <w:sz w:val="28"/>
                <w:szCs w:val="28"/>
              </w:rPr>
            </w:pPr>
            <w:r w:rsidRPr="003B0740">
              <w:rPr>
                <w:iCs/>
                <w:sz w:val="28"/>
                <w:szCs w:val="28"/>
              </w:rPr>
              <w:t>7</w:t>
            </w:r>
          </w:p>
        </w:tc>
      </w:tr>
      <w:tr w:rsidR="005C3C79" w:rsidTr="00A35FED">
        <w:tc>
          <w:tcPr>
            <w:tcW w:w="8046" w:type="dxa"/>
            <w:shd w:val="clear" w:color="auto" w:fill="auto"/>
          </w:tcPr>
          <w:p w:rsidR="005C3C79" w:rsidRPr="00DD4D92" w:rsidRDefault="00C34CBB" w:rsidP="002766CD">
            <w:pPr>
              <w:jc w:val="both"/>
              <w:outlineLvl w:val="0"/>
              <w:rPr>
                <w:iCs/>
                <w:sz w:val="28"/>
                <w:szCs w:val="28"/>
              </w:rPr>
            </w:pPr>
            <w:r>
              <w:rPr>
                <w:iCs/>
                <w:sz w:val="28"/>
                <w:szCs w:val="28"/>
                <w:lang w:val="en-US"/>
              </w:rPr>
              <w:t>IV</w:t>
            </w:r>
            <w:r w:rsidRPr="00EB212E">
              <w:rPr>
                <w:iCs/>
                <w:sz w:val="28"/>
                <w:szCs w:val="28"/>
              </w:rPr>
              <w:t>.</w:t>
            </w:r>
            <w:r w:rsidR="006577DB">
              <w:rPr>
                <w:iCs/>
                <w:sz w:val="28"/>
                <w:szCs w:val="28"/>
              </w:rPr>
              <w:t xml:space="preserve"> </w:t>
            </w:r>
            <w:r w:rsidR="005C3C79" w:rsidRPr="00DD4D92">
              <w:rPr>
                <w:iCs/>
                <w:sz w:val="28"/>
                <w:szCs w:val="28"/>
              </w:rPr>
              <w:t xml:space="preserve">Результаты </w:t>
            </w:r>
            <w:proofErr w:type="spellStart"/>
            <w:r w:rsidR="005C3C79" w:rsidRPr="00DD4D92">
              <w:rPr>
                <w:iCs/>
                <w:sz w:val="28"/>
                <w:szCs w:val="28"/>
              </w:rPr>
              <w:t>онлайн-опроса</w:t>
            </w:r>
            <w:proofErr w:type="spellEnd"/>
            <w:r w:rsidR="005C3C79" w:rsidRPr="00DD4D92">
              <w:rPr>
                <w:iCs/>
                <w:sz w:val="28"/>
                <w:szCs w:val="28"/>
              </w:rPr>
              <w:t xml:space="preserve"> в таблицах</w:t>
            </w:r>
          </w:p>
        </w:tc>
        <w:tc>
          <w:tcPr>
            <w:tcW w:w="1525" w:type="dxa"/>
            <w:shd w:val="clear" w:color="auto" w:fill="auto"/>
            <w:vAlign w:val="center"/>
          </w:tcPr>
          <w:p w:rsidR="005C3C79" w:rsidRPr="003B0740" w:rsidRDefault="00A72813" w:rsidP="00E50212">
            <w:pPr>
              <w:jc w:val="center"/>
              <w:outlineLvl w:val="0"/>
              <w:rPr>
                <w:iCs/>
                <w:sz w:val="28"/>
                <w:szCs w:val="28"/>
              </w:rPr>
            </w:pPr>
            <w:r w:rsidRPr="003B0740">
              <w:rPr>
                <w:iCs/>
                <w:sz w:val="28"/>
                <w:szCs w:val="28"/>
              </w:rPr>
              <w:t>1</w:t>
            </w:r>
            <w:r w:rsidR="00E50212">
              <w:rPr>
                <w:iCs/>
                <w:sz w:val="28"/>
                <w:szCs w:val="28"/>
              </w:rPr>
              <w:t>4</w:t>
            </w:r>
          </w:p>
        </w:tc>
      </w:tr>
      <w:tr w:rsidR="005C3C79" w:rsidTr="00A35FED">
        <w:tc>
          <w:tcPr>
            <w:tcW w:w="8046" w:type="dxa"/>
            <w:shd w:val="clear" w:color="auto" w:fill="auto"/>
          </w:tcPr>
          <w:p w:rsidR="005C3C79" w:rsidRPr="00DD4D92" w:rsidRDefault="005C3C79" w:rsidP="00A35FED">
            <w:pPr>
              <w:jc w:val="both"/>
              <w:rPr>
                <w:sz w:val="28"/>
                <w:szCs w:val="28"/>
              </w:rPr>
            </w:pPr>
            <w:r w:rsidRPr="00DD4D92">
              <w:rPr>
                <w:sz w:val="28"/>
                <w:szCs w:val="28"/>
              </w:rPr>
              <w:t>Приложение 1. Количество человек, принявших участие в опросе, в разрезе муниципальных образований</w:t>
            </w:r>
          </w:p>
        </w:tc>
        <w:tc>
          <w:tcPr>
            <w:tcW w:w="1525" w:type="dxa"/>
            <w:shd w:val="clear" w:color="auto" w:fill="auto"/>
            <w:vAlign w:val="center"/>
          </w:tcPr>
          <w:p w:rsidR="005C3C79" w:rsidRPr="00E50212" w:rsidRDefault="00A72813" w:rsidP="00E50212">
            <w:pPr>
              <w:jc w:val="center"/>
              <w:outlineLvl w:val="0"/>
              <w:rPr>
                <w:iCs/>
                <w:sz w:val="28"/>
                <w:szCs w:val="28"/>
              </w:rPr>
            </w:pPr>
            <w:r w:rsidRPr="003B0740">
              <w:rPr>
                <w:iCs/>
                <w:sz w:val="28"/>
                <w:szCs w:val="28"/>
              </w:rPr>
              <w:t>2</w:t>
            </w:r>
            <w:r w:rsidR="00E50212">
              <w:rPr>
                <w:iCs/>
                <w:sz w:val="28"/>
                <w:szCs w:val="28"/>
              </w:rPr>
              <w:t>1</w:t>
            </w:r>
          </w:p>
        </w:tc>
      </w:tr>
    </w:tbl>
    <w:p w:rsidR="00914DBE" w:rsidRDefault="00914DBE" w:rsidP="00914DBE">
      <w:pPr>
        <w:jc w:val="center"/>
        <w:outlineLvl w:val="0"/>
        <w:rPr>
          <w:b/>
          <w:iCs/>
        </w:rPr>
      </w:pPr>
    </w:p>
    <w:p w:rsidR="00914DBE" w:rsidRDefault="00914DBE" w:rsidP="007448CF">
      <w:pPr>
        <w:pageBreakBefore/>
        <w:ind w:firstLine="709"/>
        <w:jc w:val="both"/>
        <w:rPr>
          <w:b/>
          <w:sz w:val="28"/>
          <w:szCs w:val="28"/>
        </w:rPr>
      </w:pPr>
      <w:r>
        <w:rPr>
          <w:b/>
          <w:sz w:val="28"/>
          <w:szCs w:val="28"/>
          <w:lang w:val="en-US"/>
        </w:rPr>
        <w:lastRenderedPageBreak/>
        <w:t>I</w:t>
      </w:r>
      <w:r>
        <w:rPr>
          <w:b/>
          <w:sz w:val="28"/>
          <w:szCs w:val="28"/>
        </w:rPr>
        <w:t xml:space="preserve">. </w:t>
      </w:r>
      <w:r w:rsidRPr="001D3174">
        <w:rPr>
          <w:b/>
          <w:sz w:val="28"/>
          <w:szCs w:val="28"/>
        </w:rPr>
        <w:t>Методическое описание исследования</w:t>
      </w:r>
    </w:p>
    <w:p w:rsidR="005E2784" w:rsidRPr="005E2784" w:rsidRDefault="005E2784" w:rsidP="007448CF">
      <w:pPr>
        <w:ind w:firstLine="709"/>
        <w:jc w:val="both"/>
        <w:rPr>
          <w:sz w:val="16"/>
          <w:szCs w:val="28"/>
        </w:rPr>
      </w:pPr>
    </w:p>
    <w:p w:rsidR="00C2791E" w:rsidRDefault="00C2791E" w:rsidP="007448CF">
      <w:pPr>
        <w:ind w:firstLine="709"/>
        <w:jc w:val="both"/>
        <w:rPr>
          <w:sz w:val="28"/>
          <w:szCs w:val="28"/>
        </w:rPr>
      </w:pPr>
      <w:r w:rsidRPr="00A05F20">
        <w:rPr>
          <w:sz w:val="28"/>
          <w:szCs w:val="28"/>
        </w:rPr>
        <w:t xml:space="preserve">С </w:t>
      </w:r>
      <w:r>
        <w:rPr>
          <w:sz w:val="28"/>
          <w:szCs w:val="28"/>
        </w:rPr>
        <w:t xml:space="preserve">1 января по 31 декабря </w:t>
      </w:r>
      <w:r w:rsidR="00775744">
        <w:rPr>
          <w:sz w:val="28"/>
          <w:szCs w:val="28"/>
        </w:rPr>
        <w:t>202</w:t>
      </w:r>
      <w:r w:rsidR="00E614F8">
        <w:rPr>
          <w:sz w:val="28"/>
          <w:szCs w:val="28"/>
        </w:rPr>
        <w:t>5</w:t>
      </w:r>
      <w:r w:rsidRPr="00A05F20">
        <w:rPr>
          <w:sz w:val="28"/>
          <w:szCs w:val="28"/>
        </w:rPr>
        <w:t xml:space="preserve"> г. в соответстви</w:t>
      </w:r>
      <w:r>
        <w:rPr>
          <w:sz w:val="28"/>
          <w:szCs w:val="28"/>
        </w:rPr>
        <w:t>и</w:t>
      </w:r>
      <w:r w:rsidRPr="00A05F20">
        <w:rPr>
          <w:sz w:val="28"/>
          <w:szCs w:val="28"/>
        </w:rPr>
        <w:t xml:space="preserve"> с Указом Главы Республики Коми от </w:t>
      </w:r>
      <w:r>
        <w:rPr>
          <w:sz w:val="28"/>
          <w:szCs w:val="28"/>
        </w:rPr>
        <w:t>27 декабря</w:t>
      </w:r>
      <w:r w:rsidRPr="00A05F20">
        <w:rPr>
          <w:sz w:val="28"/>
          <w:szCs w:val="28"/>
        </w:rPr>
        <w:t xml:space="preserve"> 2013 г. №</w:t>
      </w:r>
      <w:r w:rsidR="007B4014">
        <w:rPr>
          <w:sz w:val="28"/>
          <w:szCs w:val="28"/>
        </w:rPr>
        <w:t xml:space="preserve"> </w:t>
      </w:r>
      <w:r w:rsidRPr="00A05F20">
        <w:rPr>
          <w:sz w:val="28"/>
          <w:szCs w:val="28"/>
        </w:rPr>
        <w:t>15</w:t>
      </w:r>
      <w:r>
        <w:rPr>
          <w:sz w:val="28"/>
          <w:szCs w:val="28"/>
        </w:rPr>
        <w:t>6</w:t>
      </w:r>
      <w:r>
        <w:rPr>
          <w:rStyle w:val="a5"/>
          <w:sz w:val="28"/>
          <w:szCs w:val="28"/>
        </w:rPr>
        <w:footnoteReference w:id="1"/>
      </w:r>
      <w:r w:rsidRPr="00A05F20">
        <w:rPr>
          <w:sz w:val="28"/>
          <w:szCs w:val="28"/>
        </w:rPr>
        <w:t xml:space="preserve"> </w:t>
      </w:r>
      <w:r>
        <w:rPr>
          <w:sz w:val="28"/>
          <w:szCs w:val="28"/>
        </w:rPr>
        <w:t xml:space="preserve">проводился независимый опрос населения с использованием </w:t>
      </w:r>
      <w:r>
        <w:rPr>
          <w:sz w:val="28"/>
          <w:szCs w:val="28"/>
          <w:lang w:val="en-US"/>
        </w:rPr>
        <w:t>IT</w:t>
      </w:r>
      <w:r>
        <w:rPr>
          <w:sz w:val="28"/>
          <w:szCs w:val="28"/>
        </w:rPr>
        <w:t>-технологий.  Опрос проведен в соответствии с Порядком организации и проведения данного типа опросов на официальном сайте Республики Коми и на официальных сайтах муниципальных образований, расположенных в границах Республики Коми.</w:t>
      </w:r>
    </w:p>
    <w:p w:rsidR="00C2791E" w:rsidRDefault="00C2791E" w:rsidP="007448CF">
      <w:pPr>
        <w:ind w:firstLine="709"/>
        <w:jc w:val="both"/>
        <w:rPr>
          <w:sz w:val="28"/>
          <w:szCs w:val="28"/>
        </w:rPr>
      </w:pPr>
      <w:proofErr w:type="gramStart"/>
      <w:r>
        <w:rPr>
          <w:sz w:val="28"/>
          <w:szCs w:val="28"/>
        </w:rPr>
        <w:t xml:space="preserve">Цель независимого  опроса – </w:t>
      </w:r>
      <w:r w:rsidRPr="0056149C">
        <w:rPr>
          <w:sz w:val="28"/>
          <w:szCs w:val="28"/>
        </w:rPr>
        <w:t>получить от населения оценку эффективности деятельности органов местного самоуправления</w:t>
      </w:r>
      <w:r>
        <w:rPr>
          <w:sz w:val="28"/>
          <w:szCs w:val="28"/>
        </w:rPr>
        <w:t>,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Республики Коми или в муниципальной собственности муниципальных образований, расположенных в границах Республики Коми, осуществляющих оказание услуг населению муниципальных образований, расположенных в границах Республики Коми, по следующим критериям:</w:t>
      </w:r>
      <w:proofErr w:type="gramEnd"/>
    </w:p>
    <w:p w:rsidR="00C2791E" w:rsidRDefault="00BF59D6" w:rsidP="007448CF">
      <w:pPr>
        <w:ind w:firstLine="709"/>
        <w:jc w:val="both"/>
        <w:rPr>
          <w:sz w:val="28"/>
          <w:szCs w:val="28"/>
        </w:rPr>
      </w:pPr>
      <w:r>
        <w:rPr>
          <w:sz w:val="28"/>
          <w:szCs w:val="28"/>
        </w:rPr>
        <w:t xml:space="preserve">1. </w:t>
      </w:r>
      <w:r w:rsidR="00C2791E">
        <w:rPr>
          <w:sz w:val="28"/>
          <w:szCs w:val="28"/>
        </w:rPr>
        <w:t>Удовлетворенность населения организацией транспортного обслуживания в муниципальном образовании.</w:t>
      </w:r>
    </w:p>
    <w:p w:rsidR="00C2791E" w:rsidRDefault="00C2791E" w:rsidP="007448CF">
      <w:pPr>
        <w:ind w:firstLine="709"/>
        <w:jc w:val="both"/>
        <w:rPr>
          <w:sz w:val="28"/>
          <w:szCs w:val="28"/>
        </w:rPr>
      </w:pPr>
      <w:r>
        <w:rPr>
          <w:sz w:val="28"/>
          <w:szCs w:val="28"/>
        </w:rPr>
        <w:t>2. Удовлетворенность населения качеством автомобильных дорог в муниципальном образовании.</w:t>
      </w:r>
    </w:p>
    <w:p w:rsidR="00C2791E" w:rsidRDefault="00C2791E" w:rsidP="007448CF">
      <w:pPr>
        <w:ind w:firstLine="709"/>
        <w:jc w:val="both"/>
        <w:rPr>
          <w:sz w:val="28"/>
          <w:szCs w:val="28"/>
        </w:rPr>
      </w:pPr>
      <w:r>
        <w:rPr>
          <w:sz w:val="28"/>
          <w:szCs w:val="28"/>
        </w:rPr>
        <w:t>3. Удовлетворенность населения жилищно-коммунальными услугами: уровнем организации теплоснабжения (снабжения населения топливом); водоснабжения (водоотведения); электроснабжения; газоснабжения.</w:t>
      </w:r>
    </w:p>
    <w:p w:rsidR="00C2791E" w:rsidRDefault="00C2791E" w:rsidP="007448CF">
      <w:pPr>
        <w:ind w:firstLine="709"/>
        <w:jc w:val="both"/>
        <w:rPr>
          <w:sz w:val="28"/>
          <w:szCs w:val="28"/>
        </w:rPr>
      </w:pPr>
      <w:r w:rsidRPr="0056149C">
        <w:rPr>
          <w:sz w:val="28"/>
          <w:szCs w:val="28"/>
        </w:rPr>
        <w:t>Уча</w:t>
      </w:r>
      <w:r>
        <w:rPr>
          <w:sz w:val="28"/>
          <w:szCs w:val="28"/>
        </w:rPr>
        <w:t xml:space="preserve">стие в независимом опросе являлось </w:t>
      </w:r>
      <w:r w:rsidRPr="0056149C">
        <w:rPr>
          <w:sz w:val="28"/>
          <w:szCs w:val="28"/>
        </w:rPr>
        <w:t>свободным и добровольным.</w:t>
      </w:r>
    </w:p>
    <w:p w:rsidR="000A6550" w:rsidRDefault="00C2791E" w:rsidP="007448CF">
      <w:pPr>
        <w:ind w:firstLine="709"/>
        <w:jc w:val="both"/>
        <w:rPr>
          <w:sz w:val="28"/>
          <w:szCs w:val="28"/>
        </w:rPr>
      </w:pPr>
      <w:r w:rsidRPr="005C1336">
        <w:rPr>
          <w:sz w:val="28"/>
          <w:szCs w:val="28"/>
        </w:rPr>
        <w:t xml:space="preserve">В данном опросе приняли участие </w:t>
      </w:r>
      <w:r w:rsidR="000A6550" w:rsidRPr="000A6550">
        <w:rPr>
          <w:sz w:val="28"/>
          <w:szCs w:val="28"/>
        </w:rPr>
        <w:t>6</w:t>
      </w:r>
      <w:r w:rsidR="003431BE">
        <w:rPr>
          <w:sz w:val="28"/>
          <w:szCs w:val="28"/>
        </w:rPr>
        <w:t xml:space="preserve"> </w:t>
      </w:r>
      <w:r w:rsidR="00E614F8">
        <w:rPr>
          <w:sz w:val="28"/>
          <w:szCs w:val="28"/>
        </w:rPr>
        <w:t>443</w:t>
      </w:r>
      <w:r w:rsidR="0008537C">
        <w:rPr>
          <w:sz w:val="28"/>
          <w:szCs w:val="28"/>
        </w:rPr>
        <w:t xml:space="preserve"> </w:t>
      </w:r>
      <w:r w:rsidR="000A6550">
        <w:rPr>
          <w:sz w:val="28"/>
          <w:szCs w:val="28"/>
        </w:rPr>
        <w:t>респондента из всех муниципальных образований муниципальных, городских округов и муниципальных районов в Республике Коми (далее – муниципальные образования)</w:t>
      </w:r>
      <w:r w:rsidRPr="005C1336">
        <w:rPr>
          <w:sz w:val="28"/>
          <w:szCs w:val="28"/>
        </w:rPr>
        <w:t xml:space="preserve">. </w:t>
      </w:r>
      <w:r w:rsidR="00E614F8" w:rsidRPr="000E413D">
        <w:rPr>
          <w:sz w:val="28"/>
          <w:szCs w:val="28"/>
        </w:rPr>
        <w:t xml:space="preserve">Значительная часть принявших участие в опросе </w:t>
      </w:r>
      <w:r w:rsidR="00E614F8">
        <w:rPr>
          <w:sz w:val="28"/>
          <w:szCs w:val="28"/>
        </w:rPr>
        <w:t xml:space="preserve">– </w:t>
      </w:r>
      <w:r w:rsidR="00E614F8" w:rsidRPr="000E413D">
        <w:rPr>
          <w:sz w:val="28"/>
          <w:szCs w:val="28"/>
        </w:rPr>
        <w:t xml:space="preserve">респонденты из </w:t>
      </w:r>
      <w:r w:rsidR="00E614F8">
        <w:rPr>
          <w:sz w:val="28"/>
          <w:szCs w:val="28"/>
        </w:rPr>
        <w:t>МО ГО «Сыктывкар» (</w:t>
      </w:r>
      <w:r w:rsidR="00E614F8" w:rsidRPr="00F17A00">
        <w:rPr>
          <w:sz w:val="28"/>
          <w:szCs w:val="28"/>
        </w:rPr>
        <w:t>1</w:t>
      </w:r>
      <w:r w:rsidR="00E614F8">
        <w:rPr>
          <w:sz w:val="28"/>
          <w:szCs w:val="28"/>
        </w:rPr>
        <w:t xml:space="preserve"> 182 респондент</w:t>
      </w:r>
      <w:r w:rsidR="007D2156">
        <w:rPr>
          <w:sz w:val="28"/>
          <w:szCs w:val="28"/>
        </w:rPr>
        <w:t>а</w:t>
      </w:r>
      <w:r w:rsidR="00E614F8">
        <w:rPr>
          <w:sz w:val="28"/>
          <w:szCs w:val="28"/>
        </w:rPr>
        <w:t xml:space="preserve">), МО </w:t>
      </w:r>
      <w:proofErr w:type="spellStart"/>
      <w:r w:rsidR="00E614F8">
        <w:rPr>
          <w:sz w:val="28"/>
          <w:szCs w:val="28"/>
        </w:rPr>
        <w:t>МО</w:t>
      </w:r>
      <w:proofErr w:type="spellEnd"/>
      <w:r w:rsidR="00E614F8">
        <w:rPr>
          <w:sz w:val="28"/>
          <w:szCs w:val="28"/>
        </w:rPr>
        <w:t xml:space="preserve"> «</w:t>
      </w:r>
      <w:proofErr w:type="spellStart"/>
      <w:r w:rsidR="00E614F8">
        <w:rPr>
          <w:sz w:val="28"/>
          <w:szCs w:val="28"/>
        </w:rPr>
        <w:t>Вокрута</w:t>
      </w:r>
      <w:proofErr w:type="spellEnd"/>
      <w:r w:rsidR="00E614F8">
        <w:rPr>
          <w:sz w:val="28"/>
          <w:szCs w:val="28"/>
        </w:rPr>
        <w:t>» (874 респондента)</w:t>
      </w:r>
      <w:r w:rsidR="007D2156">
        <w:rPr>
          <w:sz w:val="28"/>
          <w:szCs w:val="28"/>
        </w:rPr>
        <w:t xml:space="preserve"> и</w:t>
      </w:r>
      <w:r w:rsidR="00E614F8">
        <w:rPr>
          <w:sz w:val="28"/>
          <w:szCs w:val="28"/>
        </w:rPr>
        <w:t xml:space="preserve"> </w:t>
      </w:r>
      <w:r w:rsidR="007D2156">
        <w:rPr>
          <w:sz w:val="28"/>
          <w:szCs w:val="28"/>
        </w:rPr>
        <w:t xml:space="preserve">МО </w:t>
      </w:r>
      <w:proofErr w:type="spellStart"/>
      <w:r w:rsidR="007D2156">
        <w:rPr>
          <w:sz w:val="28"/>
          <w:szCs w:val="28"/>
        </w:rPr>
        <w:t>МО</w:t>
      </w:r>
      <w:proofErr w:type="spellEnd"/>
      <w:r w:rsidR="00E614F8">
        <w:rPr>
          <w:sz w:val="28"/>
          <w:szCs w:val="28"/>
        </w:rPr>
        <w:t xml:space="preserve"> Усинск (</w:t>
      </w:r>
      <w:r w:rsidR="007D2156">
        <w:rPr>
          <w:sz w:val="28"/>
          <w:szCs w:val="28"/>
        </w:rPr>
        <w:t>822</w:t>
      </w:r>
      <w:r w:rsidR="00E614F8">
        <w:rPr>
          <w:sz w:val="28"/>
          <w:szCs w:val="28"/>
        </w:rPr>
        <w:t xml:space="preserve"> респондент</w:t>
      </w:r>
      <w:r w:rsidR="00026783">
        <w:rPr>
          <w:sz w:val="28"/>
          <w:szCs w:val="28"/>
        </w:rPr>
        <w:t>а</w:t>
      </w:r>
      <w:r w:rsidR="00E614F8">
        <w:rPr>
          <w:sz w:val="28"/>
          <w:szCs w:val="28"/>
        </w:rPr>
        <w:t>)</w:t>
      </w:r>
      <w:r w:rsidR="00E614F8" w:rsidRPr="000E413D">
        <w:rPr>
          <w:sz w:val="28"/>
          <w:szCs w:val="28"/>
        </w:rPr>
        <w:t>.</w:t>
      </w:r>
      <w:r w:rsidR="00E614F8">
        <w:rPr>
          <w:sz w:val="28"/>
          <w:szCs w:val="28"/>
        </w:rPr>
        <w:t xml:space="preserve"> </w:t>
      </w:r>
      <w:r w:rsidR="00E614F8" w:rsidRPr="000E413D">
        <w:rPr>
          <w:sz w:val="28"/>
          <w:szCs w:val="28"/>
        </w:rPr>
        <w:t xml:space="preserve">В </w:t>
      </w:r>
      <w:r w:rsidR="007D2156">
        <w:rPr>
          <w:sz w:val="28"/>
          <w:szCs w:val="28"/>
        </w:rPr>
        <w:t>трех</w:t>
      </w:r>
      <w:r w:rsidR="00E614F8" w:rsidRPr="000E413D">
        <w:rPr>
          <w:sz w:val="28"/>
          <w:szCs w:val="28"/>
        </w:rPr>
        <w:t xml:space="preserve"> муниципальных </w:t>
      </w:r>
      <w:r w:rsidR="00026783">
        <w:rPr>
          <w:sz w:val="28"/>
          <w:szCs w:val="28"/>
        </w:rPr>
        <w:t>образованиях</w:t>
      </w:r>
      <w:r w:rsidR="00E614F8" w:rsidRPr="000E413D">
        <w:rPr>
          <w:sz w:val="28"/>
          <w:szCs w:val="28"/>
        </w:rPr>
        <w:t xml:space="preserve"> количество ответивших составило менее </w:t>
      </w:r>
      <w:r w:rsidR="007D2156">
        <w:rPr>
          <w:sz w:val="28"/>
          <w:szCs w:val="28"/>
        </w:rPr>
        <w:t>100</w:t>
      </w:r>
      <w:r w:rsidR="00E614F8" w:rsidRPr="000E413D">
        <w:rPr>
          <w:sz w:val="28"/>
          <w:szCs w:val="28"/>
        </w:rPr>
        <w:t xml:space="preserve"> </w:t>
      </w:r>
      <w:r w:rsidR="00E614F8">
        <w:rPr>
          <w:sz w:val="28"/>
          <w:szCs w:val="28"/>
        </w:rPr>
        <w:t>респондентов:</w:t>
      </w:r>
      <w:r w:rsidR="00E614F8" w:rsidRPr="000E413D">
        <w:rPr>
          <w:sz w:val="28"/>
          <w:szCs w:val="28"/>
        </w:rPr>
        <w:t xml:space="preserve"> </w:t>
      </w:r>
      <w:r w:rsidR="00E614F8">
        <w:rPr>
          <w:sz w:val="28"/>
          <w:szCs w:val="28"/>
        </w:rPr>
        <w:t xml:space="preserve">в </w:t>
      </w:r>
      <w:r w:rsidR="007D2156">
        <w:rPr>
          <w:sz w:val="28"/>
          <w:szCs w:val="28"/>
        </w:rPr>
        <w:t xml:space="preserve">МО </w:t>
      </w:r>
      <w:proofErr w:type="spellStart"/>
      <w:r w:rsidR="007D2156">
        <w:rPr>
          <w:sz w:val="28"/>
          <w:szCs w:val="28"/>
        </w:rPr>
        <w:t>МО</w:t>
      </w:r>
      <w:proofErr w:type="spellEnd"/>
      <w:r w:rsidR="007D2156">
        <w:rPr>
          <w:sz w:val="28"/>
          <w:szCs w:val="28"/>
        </w:rPr>
        <w:t xml:space="preserve"> «Вуктыл»</w:t>
      </w:r>
      <w:r w:rsidR="00E614F8">
        <w:rPr>
          <w:sz w:val="28"/>
          <w:szCs w:val="28"/>
        </w:rPr>
        <w:t xml:space="preserve"> </w:t>
      </w:r>
      <w:r w:rsidR="008E7395">
        <w:rPr>
          <w:sz w:val="28"/>
          <w:szCs w:val="28"/>
        </w:rPr>
        <w:br/>
      </w:r>
      <w:r w:rsidR="00E614F8">
        <w:rPr>
          <w:sz w:val="28"/>
          <w:szCs w:val="28"/>
        </w:rPr>
        <w:t>(</w:t>
      </w:r>
      <w:r w:rsidR="007D2156">
        <w:rPr>
          <w:sz w:val="28"/>
          <w:szCs w:val="28"/>
        </w:rPr>
        <w:t>95</w:t>
      </w:r>
      <w:r w:rsidR="00E614F8">
        <w:rPr>
          <w:sz w:val="28"/>
          <w:szCs w:val="28"/>
        </w:rPr>
        <w:t xml:space="preserve"> респондентов)</w:t>
      </w:r>
      <w:r w:rsidR="007D2156">
        <w:rPr>
          <w:sz w:val="28"/>
          <w:szCs w:val="28"/>
        </w:rPr>
        <w:t xml:space="preserve">, </w:t>
      </w:r>
      <w:r w:rsidR="00026783">
        <w:rPr>
          <w:sz w:val="28"/>
          <w:szCs w:val="28"/>
        </w:rPr>
        <w:t>МО МР «</w:t>
      </w:r>
      <w:proofErr w:type="spellStart"/>
      <w:r w:rsidR="007D2156">
        <w:rPr>
          <w:sz w:val="28"/>
          <w:szCs w:val="28"/>
        </w:rPr>
        <w:t>Сыктывдинск</w:t>
      </w:r>
      <w:r w:rsidR="00026783">
        <w:rPr>
          <w:sz w:val="28"/>
          <w:szCs w:val="28"/>
        </w:rPr>
        <w:t>ий</w:t>
      </w:r>
      <w:proofErr w:type="spellEnd"/>
      <w:r w:rsidR="00026783">
        <w:rPr>
          <w:sz w:val="28"/>
          <w:szCs w:val="28"/>
        </w:rPr>
        <w:t>»</w:t>
      </w:r>
      <w:r w:rsidR="007D2156">
        <w:rPr>
          <w:sz w:val="28"/>
          <w:szCs w:val="28"/>
        </w:rPr>
        <w:t xml:space="preserve"> (91 респондент)</w:t>
      </w:r>
      <w:r w:rsidR="00E614F8">
        <w:rPr>
          <w:sz w:val="28"/>
          <w:szCs w:val="28"/>
        </w:rPr>
        <w:t xml:space="preserve"> и </w:t>
      </w:r>
      <w:r w:rsidR="00026783">
        <w:rPr>
          <w:sz w:val="28"/>
          <w:szCs w:val="28"/>
        </w:rPr>
        <w:t>МО МР «</w:t>
      </w:r>
      <w:proofErr w:type="spellStart"/>
      <w:r w:rsidR="007D2156">
        <w:rPr>
          <w:sz w:val="28"/>
          <w:szCs w:val="28"/>
        </w:rPr>
        <w:t>Удорск</w:t>
      </w:r>
      <w:r w:rsidR="00026783">
        <w:rPr>
          <w:sz w:val="28"/>
          <w:szCs w:val="28"/>
        </w:rPr>
        <w:t>ий</w:t>
      </w:r>
      <w:proofErr w:type="spellEnd"/>
      <w:r w:rsidR="00026783">
        <w:rPr>
          <w:sz w:val="28"/>
          <w:szCs w:val="28"/>
        </w:rPr>
        <w:t xml:space="preserve">» </w:t>
      </w:r>
      <w:r w:rsidR="00E614F8">
        <w:rPr>
          <w:sz w:val="28"/>
          <w:szCs w:val="28"/>
        </w:rPr>
        <w:t>(</w:t>
      </w:r>
      <w:r w:rsidR="007D2156">
        <w:rPr>
          <w:sz w:val="28"/>
          <w:szCs w:val="28"/>
        </w:rPr>
        <w:t>64</w:t>
      </w:r>
      <w:r w:rsidR="00E614F8">
        <w:rPr>
          <w:sz w:val="28"/>
          <w:szCs w:val="28"/>
        </w:rPr>
        <w:t xml:space="preserve"> респондент</w:t>
      </w:r>
      <w:r w:rsidR="007D2156">
        <w:rPr>
          <w:sz w:val="28"/>
          <w:szCs w:val="28"/>
        </w:rPr>
        <w:t>а</w:t>
      </w:r>
      <w:r w:rsidR="00E614F8">
        <w:rPr>
          <w:sz w:val="28"/>
          <w:szCs w:val="28"/>
        </w:rPr>
        <w:t>)</w:t>
      </w:r>
      <w:r w:rsidR="00E614F8" w:rsidRPr="000E413D">
        <w:rPr>
          <w:sz w:val="28"/>
          <w:szCs w:val="28"/>
        </w:rPr>
        <w:t>.</w:t>
      </w:r>
    </w:p>
    <w:p w:rsidR="00C2791E" w:rsidRPr="005C1336" w:rsidRDefault="00C2791E" w:rsidP="007448CF">
      <w:pPr>
        <w:ind w:firstLine="709"/>
        <w:jc w:val="both"/>
        <w:rPr>
          <w:sz w:val="28"/>
          <w:szCs w:val="28"/>
        </w:rPr>
      </w:pPr>
      <w:r w:rsidRPr="00B8783D">
        <w:rPr>
          <w:sz w:val="28"/>
          <w:szCs w:val="28"/>
        </w:rPr>
        <w:t>Количество человек, принявших участие в опросе в разрезе муниципальных образований,</w:t>
      </w:r>
      <w:r w:rsidR="007B4014" w:rsidRPr="00B8783D">
        <w:rPr>
          <w:sz w:val="28"/>
          <w:szCs w:val="28"/>
        </w:rPr>
        <w:t xml:space="preserve"> представлено в П</w:t>
      </w:r>
      <w:r w:rsidRPr="00B8783D">
        <w:rPr>
          <w:sz w:val="28"/>
          <w:szCs w:val="28"/>
        </w:rPr>
        <w:t>риложении 1.</w:t>
      </w:r>
      <w:r w:rsidRPr="005C1336">
        <w:rPr>
          <w:sz w:val="28"/>
          <w:szCs w:val="28"/>
        </w:rPr>
        <w:t xml:space="preserve"> </w:t>
      </w:r>
    </w:p>
    <w:p w:rsidR="00333E8F" w:rsidRPr="00724FA7" w:rsidRDefault="00333E8F" w:rsidP="007448CF">
      <w:pPr>
        <w:ind w:firstLine="709"/>
        <w:jc w:val="both"/>
        <w:rPr>
          <w:b/>
          <w:sz w:val="28"/>
          <w:szCs w:val="28"/>
        </w:rPr>
      </w:pPr>
      <w:r>
        <w:rPr>
          <w:sz w:val="28"/>
          <w:szCs w:val="28"/>
        </w:rPr>
        <w:t>В связи с тем, что</w:t>
      </w:r>
      <w:r w:rsidRPr="00EA0805">
        <w:rPr>
          <w:sz w:val="28"/>
          <w:szCs w:val="28"/>
        </w:rPr>
        <w:t xml:space="preserve"> </w:t>
      </w:r>
      <w:r w:rsidRPr="00EF7D37">
        <w:rPr>
          <w:b/>
          <w:sz w:val="28"/>
          <w:szCs w:val="28"/>
        </w:rPr>
        <w:t>выборка формировалась стихийно</w:t>
      </w:r>
      <w:r w:rsidRPr="00A66F92">
        <w:rPr>
          <w:sz w:val="28"/>
          <w:szCs w:val="28"/>
        </w:rPr>
        <w:t> (без учета соответствия структуры выборочной совокупности к генеральной совокупности)</w:t>
      </w:r>
      <w:r>
        <w:rPr>
          <w:sz w:val="28"/>
          <w:szCs w:val="28"/>
        </w:rPr>
        <w:t xml:space="preserve">, </w:t>
      </w:r>
      <w:r w:rsidRPr="00EF7D37">
        <w:rPr>
          <w:b/>
          <w:sz w:val="28"/>
          <w:szCs w:val="28"/>
        </w:rPr>
        <w:t>результаты данного опроса смещены и</w:t>
      </w:r>
      <w:r w:rsidRPr="00A66F92">
        <w:rPr>
          <w:sz w:val="28"/>
          <w:szCs w:val="28"/>
        </w:rPr>
        <w:t xml:space="preserve"> </w:t>
      </w:r>
      <w:r w:rsidRPr="00EA0805">
        <w:rPr>
          <w:b/>
          <w:sz w:val="28"/>
          <w:szCs w:val="28"/>
        </w:rPr>
        <w:t>не являются репрезентативными</w:t>
      </w:r>
      <w:r>
        <w:rPr>
          <w:b/>
          <w:sz w:val="28"/>
          <w:szCs w:val="28"/>
        </w:rPr>
        <w:t xml:space="preserve"> </w:t>
      </w:r>
      <w:r w:rsidRPr="00EF7D37">
        <w:rPr>
          <w:sz w:val="28"/>
          <w:szCs w:val="28"/>
        </w:rPr>
        <w:t xml:space="preserve">(выборка нерепрезентативна по отношению к генеральной совокупности по основным социально-демографическим показателям: пол, возраст, место </w:t>
      </w:r>
      <w:r w:rsidRPr="00EF7D37">
        <w:rPr>
          <w:sz w:val="28"/>
          <w:szCs w:val="28"/>
        </w:rPr>
        <w:lastRenderedPageBreak/>
        <w:t>жительства).</w:t>
      </w:r>
      <w:r w:rsidRPr="00A66F92">
        <w:rPr>
          <w:sz w:val="28"/>
          <w:szCs w:val="28"/>
        </w:rPr>
        <w:t xml:space="preserve"> </w:t>
      </w:r>
      <w:r>
        <w:rPr>
          <w:sz w:val="28"/>
          <w:szCs w:val="28"/>
        </w:rPr>
        <w:t xml:space="preserve">Также </w:t>
      </w:r>
      <w:r w:rsidRPr="00E32E68">
        <w:rPr>
          <w:sz w:val="28"/>
          <w:szCs w:val="28"/>
        </w:rPr>
        <w:t xml:space="preserve">в связи с тем, что при проведении исследования </w:t>
      </w:r>
      <w:r w:rsidRPr="00724FA7">
        <w:rPr>
          <w:b/>
          <w:sz w:val="28"/>
          <w:szCs w:val="28"/>
        </w:rPr>
        <w:t>не применялась идентификация IP</w:t>
      </w:r>
      <w:r w:rsidRPr="00724FA7">
        <w:rPr>
          <w:b/>
          <w:sz w:val="28"/>
          <w:szCs w:val="28"/>
        </w:rPr>
        <w:noBreakHyphen/>
        <w:t>адресов компьютеров,</w:t>
      </w:r>
      <w:r w:rsidRPr="00A66F92">
        <w:rPr>
          <w:sz w:val="28"/>
          <w:szCs w:val="28"/>
        </w:rPr>
        <w:t xml:space="preserve"> </w:t>
      </w:r>
      <w:r w:rsidRPr="00E32E68">
        <w:rPr>
          <w:sz w:val="28"/>
          <w:szCs w:val="28"/>
        </w:rPr>
        <w:t>с которых отвечали респонденты, некоторые респонденты могли неоднократно принимать участие в исследовании, что, в свою очередь, также оказ</w:t>
      </w:r>
      <w:r w:rsidR="00B77ADD">
        <w:rPr>
          <w:sz w:val="28"/>
          <w:szCs w:val="28"/>
        </w:rPr>
        <w:t>ывает</w:t>
      </w:r>
      <w:r w:rsidRPr="00E32E68">
        <w:rPr>
          <w:sz w:val="28"/>
          <w:szCs w:val="28"/>
        </w:rPr>
        <w:t xml:space="preserve"> влияние на распределение ответов участников опроса.</w:t>
      </w:r>
      <w:r w:rsidRPr="00724FA7">
        <w:rPr>
          <w:b/>
          <w:sz w:val="28"/>
          <w:szCs w:val="28"/>
        </w:rPr>
        <w:t xml:space="preserve">  </w:t>
      </w:r>
    </w:p>
    <w:p w:rsidR="00C2791E" w:rsidRPr="00A66F92" w:rsidRDefault="00C2791E" w:rsidP="007448CF">
      <w:pPr>
        <w:ind w:firstLine="709"/>
        <w:jc w:val="both"/>
        <w:rPr>
          <w:sz w:val="28"/>
          <w:szCs w:val="28"/>
        </w:rPr>
      </w:pPr>
      <w:r w:rsidRPr="00A66F92">
        <w:rPr>
          <w:sz w:val="28"/>
          <w:szCs w:val="28"/>
        </w:rPr>
        <w:t xml:space="preserve">Таким образом, </w:t>
      </w:r>
      <w:r w:rsidRPr="00E32E68">
        <w:rPr>
          <w:b/>
          <w:sz w:val="28"/>
          <w:szCs w:val="28"/>
        </w:rPr>
        <w:t>социально-демографические характеристики респондентов, принявших участие в данном опросе, существенно отличаются от социально-демографических характеристик населения республики</w:t>
      </w:r>
      <w:r w:rsidRPr="00A66F92">
        <w:rPr>
          <w:sz w:val="28"/>
          <w:szCs w:val="28"/>
        </w:rPr>
        <w:t xml:space="preserve"> (т.е. от генеральной совокупности) по основным репрезентирующим параметрам – пол, возраст, </w:t>
      </w:r>
      <w:r>
        <w:rPr>
          <w:sz w:val="28"/>
          <w:szCs w:val="28"/>
        </w:rPr>
        <w:t>место жительства</w:t>
      </w:r>
      <w:r w:rsidRPr="00A66F92">
        <w:rPr>
          <w:sz w:val="28"/>
          <w:szCs w:val="28"/>
        </w:rPr>
        <w:t>.</w:t>
      </w:r>
    </w:p>
    <w:p w:rsidR="00333E8F" w:rsidRPr="00A66F92" w:rsidRDefault="00C2791E" w:rsidP="007448CF">
      <w:pPr>
        <w:ind w:firstLine="709"/>
        <w:jc w:val="both"/>
        <w:rPr>
          <w:sz w:val="28"/>
          <w:szCs w:val="28"/>
        </w:rPr>
      </w:pPr>
      <w:r w:rsidRPr="00A66F92">
        <w:rPr>
          <w:sz w:val="28"/>
          <w:szCs w:val="28"/>
        </w:rPr>
        <w:t xml:space="preserve">Респонденты оценивали деятельность муниципальной власти и качество предоставляемых услуг за </w:t>
      </w:r>
      <w:r>
        <w:rPr>
          <w:sz w:val="28"/>
          <w:szCs w:val="28"/>
        </w:rPr>
        <w:t>20</w:t>
      </w:r>
      <w:r w:rsidR="00035A09">
        <w:rPr>
          <w:sz w:val="28"/>
          <w:szCs w:val="28"/>
        </w:rPr>
        <w:t>2</w:t>
      </w:r>
      <w:r w:rsidR="00E32E68" w:rsidRPr="00E32E68">
        <w:rPr>
          <w:sz w:val="28"/>
          <w:szCs w:val="28"/>
        </w:rPr>
        <w:t>5</w:t>
      </w:r>
      <w:r w:rsidR="000A6550" w:rsidRPr="000A6550">
        <w:rPr>
          <w:sz w:val="28"/>
          <w:szCs w:val="28"/>
        </w:rPr>
        <w:t xml:space="preserve"> </w:t>
      </w:r>
      <w:r>
        <w:rPr>
          <w:sz w:val="28"/>
          <w:szCs w:val="28"/>
        </w:rPr>
        <w:t>год.</w:t>
      </w:r>
      <w:r w:rsidRPr="00A66F92">
        <w:rPr>
          <w:sz w:val="28"/>
          <w:szCs w:val="28"/>
        </w:rPr>
        <w:t xml:space="preserve"> </w:t>
      </w:r>
    </w:p>
    <w:p w:rsidR="00C2791E" w:rsidRPr="00C36F1A" w:rsidRDefault="00C2791E" w:rsidP="007448CF">
      <w:pPr>
        <w:ind w:firstLine="709"/>
        <w:jc w:val="both"/>
        <w:rPr>
          <w:b/>
          <w:sz w:val="16"/>
          <w:szCs w:val="16"/>
        </w:rPr>
      </w:pPr>
    </w:p>
    <w:p w:rsidR="006577DB" w:rsidRPr="000A6550" w:rsidRDefault="006577DB" w:rsidP="007448CF">
      <w:pPr>
        <w:ind w:firstLine="709"/>
        <w:jc w:val="both"/>
        <w:rPr>
          <w:b/>
          <w:sz w:val="28"/>
          <w:szCs w:val="28"/>
        </w:rPr>
      </w:pPr>
    </w:p>
    <w:p w:rsidR="00A954BA" w:rsidRPr="000C0D2C" w:rsidRDefault="00A954BA" w:rsidP="007448CF">
      <w:pPr>
        <w:ind w:firstLine="709"/>
        <w:jc w:val="both"/>
        <w:rPr>
          <w:b/>
          <w:sz w:val="28"/>
          <w:szCs w:val="28"/>
        </w:rPr>
      </w:pPr>
      <w:r w:rsidRPr="000C0D2C">
        <w:rPr>
          <w:b/>
          <w:sz w:val="28"/>
          <w:szCs w:val="28"/>
          <w:lang w:val="en-US"/>
        </w:rPr>
        <w:t>II</w:t>
      </w:r>
      <w:r w:rsidRPr="000C0D2C">
        <w:rPr>
          <w:b/>
          <w:sz w:val="28"/>
          <w:szCs w:val="28"/>
        </w:rPr>
        <w:t>. Основные выводы</w:t>
      </w:r>
    </w:p>
    <w:p w:rsidR="00A954BA" w:rsidRDefault="00A954BA" w:rsidP="007448CF">
      <w:pPr>
        <w:ind w:firstLine="709"/>
        <w:jc w:val="both"/>
        <w:rPr>
          <w:sz w:val="28"/>
          <w:szCs w:val="28"/>
        </w:rPr>
      </w:pPr>
      <w:r w:rsidRPr="001E214A">
        <w:rPr>
          <w:sz w:val="28"/>
          <w:szCs w:val="28"/>
        </w:rPr>
        <w:t xml:space="preserve">В целом по республике отмечается </w:t>
      </w:r>
      <w:r w:rsidRPr="001E214A">
        <w:rPr>
          <w:b/>
          <w:sz w:val="28"/>
          <w:szCs w:val="28"/>
        </w:rPr>
        <w:t>выс</w:t>
      </w:r>
      <w:r w:rsidRPr="000C0D2C">
        <w:rPr>
          <w:b/>
          <w:sz w:val="28"/>
          <w:szCs w:val="28"/>
        </w:rPr>
        <w:t>ок</w:t>
      </w:r>
      <w:r w:rsidR="00201C44">
        <w:rPr>
          <w:b/>
          <w:sz w:val="28"/>
          <w:szCs w:val="28"/>
        </w:rPr>
        <w:t>ая</w:t>
      </w:r>
      <w:r w:rsidRPr="000C0D2C">
        <w:rPr>
          <w:b/>
          <w:sz w:val="28"/>
          <w:szCs w:val="28"/>
        </w:rPr>
        <w:t xml:space="preserve"> удовлетворенность </w:t>
      </w:r>
      <w:r w:rsidRPr="00201C44">
        <w:rPr>
          <w:sz w:val="28"/>
          <w:szCs w:val="28"/>
        </w:rPr>
        <w:t>респондентов услугами электро</w:t>
      </w:r>
      <w:r w:rsidR="00035A09">
        <w:rPr>
          <w:sz w:val="28"/>
          <w:szCs w:val="28"/>
        </w:rPr>
        <w:t>снабжения</w:t>
      </w:r>
      <w:r w:rsidR="00777712">
        <w:rPr>
          <w:sz w:val="28"/>
          <w:szCs w:val="28"/>
        </w:rPr>
        <w:t>,</w:t>
      </w:r>
      <w:r w:rsidR="00035A09">
        <w:rPr>
          <w:sz w:val="28"/>
          <w:szCs w:val="28"/>
        </w:rPr>
        <w:t xml:space="preserve"> </w:t>
      </w:r>
      <w:r w:rsidR="00201C44">
        <w:rPr>
          <w:b/>
          <w:sz w:val="28"/>
          <w:szCs w:val="28"/>
        </w:rPr>
        <w:t xml:space="preserve">средняя удовлетворенность </w:t>
      </w:r>
      <w:r w:rsidR="00201C44" w:rsidRPr="00201C44">
        <w:rPr>
          <w:sz w:val="28"/>
          <w:szCs w:val="28"/>
        </w:rPr>
        <w:t xml:space="preserve">услугами </w:t>
      </w:r>
      <w:r w:rsidR="00594436">
        <w:rPr>
          <w:sz w:val="28"/>
          <w:szCs w:val="28"/>
        </w:rPr>
        <w:t>тепло</w:t>
      </w:r>
      <w:r w:rsidR="00035A09">
        <w:rPr>
          <w:sz w:val="28"/>
          <w:szCs w:val="28"/>
        </w:rPr>
        <w:t>-</w:t>
      </w:r>
      <w:r w:rsidR="00035A09" w:rsidRPr="00201C44">
        <w:rPr>
          <w:sz w:val="28"/>
          <w:szCs w:val="28"/>
        </w:rPr>
        <w:t>,</w:t>
      </w:r>
      <w:r w:rsidR="00035A09">
        <w:rPr>
          <w:sz w:val="28"/>
          <w:szCs w:val="28"/>
        </w:rPr>
        <w:t xml:space="preserve"> </w:t>
      </w:r>
      <w:r w:rsidR="00594436">
        <w:rPr>
          <w:sz w:val="28"/>
          <w:szCs w:val="28"/>
        </w:rPr>
        <w:t>водо</w:t>
      </w:r>
      <w:r w:rsidRPr="00201C44">
        <w:rPr>
          <w:sz w:val="28"/>
          <w:szCs w:val="28"/>
        </w:rPr>
        <w:t>снабжения</w:t>
      </w:r>
      <w:r w:rsidRPr="000C0D2C">
        <w:rPr>
          <w:b/>
          <w:sz w:val="28"/>
          <w:szCs w:val="28"/>
        </w:rPr>
        <w:t xml:space="preserve"> </w:t>
      </w:r>
      <w:r w:rsidR="00201C44" w:rsidRPr="00201C44">
        <w:rPr>
          <w:sz w:val="28"/>
          <w:szCs w:val="28"/>
        </w:rPr>
        <w:t xml:space="preserve">и </w:t>
      </w:r>
      <w:r w:rsidR="00F647DB">
        <w:rPr>
          <w:sz w:val="28"/>
          <w:szCs w:val="28"/>
        </w:rPr>
        <w:t>газоснабжения</w:t>
      </w:r>
      <w:r w:rsidR="00CF1022">
        <w:rPr>
          <w:sz w:val="28"/>
          <w:szCs w:val="28"/>
        </w:rPr>
        <w:t>,</w:t>
      </w:r>
      <w:r w:rsidRPr="000C0D2C">
        <w:rPr>
          <w:b/>
          <w:sz w:val="28"/>
          <w:szCs w:val="28"/>
        </w:rPr>
        <w:t xml:space="preserve"> </w:t>
      </w:r>
      <w:r w:rsidR="005D5AEB" w:rsidRPr="005D5AEB">
        <w:rPr>
          <w:sz w:val="28"/>
          <w:szCs w:val="28"/>
        </w:rPr>
        <w:t>а также</w:t>
      </w:r>
      <w:r w:rsidR="005D5AEB">
        <w:rPr>
          <w:b/>
          <w:sz w:val="28"/>
          <w:szCs w:val="28"/>
        </w:rPr>
        <w:t xml:space="preserve"> </w:t>
      </w:r>
      <w:r w:rsidR="00F647DB" w:rsidRPr="00201C44">
        <w:rPr>
          <w:sz w:val="28"/>
          <w:szCs w:val="28"/>
        </w:rPr>
        <w:t>организацией транспортного обслуживания населения</w:t>
      </w:r>
      <w:r w:rsidR="00F61215">
        <w:rPr>
          <w:sz w:val="28"/>
          <w:szCs w:val="28"/>
        </w:rPr>
        <w:t xml:space="preserve">, </w:t>
      </w:r>
      <w:r w:rsidR="00CF1022" w:rsidRPr="00CF1022">
        <w:rPr>
          <w:b/>
          <w:sz w:val="28"/>
          <w:szCs w:val="28"/>
        </w:rPr>
        <w:t xml:space="preserve">низкая удовлетворенность </w:t>
      </w:r>
      <w:r w:rsidR="00F61215" w:rsidRPr="00777712">
        <w:rPr>
          <w:sz w:val="28"/>
          <w:szCs w:val="28"/>
        </w:rPr>
        <w:t xml:space="preserve">качеством </w:t>
      </w:r>
      <w:r w:rsidRPr="00777712">
        <w:rPr>
          <w:sz w:val="28"/>
          <w:szCs w:val="28"/>
        </w:rPr>
        <w:t>автомобильных дорог</w:t>
      </w:r>
      <w:r w:rsidR="00F61215" w:rsidRPr="00777712">
        <w:rPr>
          <w:sz w:val="28"/>
          <w:szCs w:val="28"/>
        </w:rPr>
        <w:t>.</w:t>
      </w:r>
    </w:p>
    <w:p w:rsidR="00E97E7D" w:rsidRDefault="00E97E7D" w:rsidP="007448CF">
      <w:pPr>
        <w:ind w:firstLine="709"/>
        <w:jc w:val="both"/>
        <w:rPr>
          <w:i/>
          <w:sz w:val="28"/>
          <w:szCs w:val="28"/>
        </w:rPr>
      </w:pPr>
    </w:p>
    <w:p w:rsidR="00A954BA" w:rsidRPr="000C0D2C" w:rsidRDefault="00A954BA" w:rsidP="007448CF">
      <w:pPr>
        <w:ind w:firstLine="709"/>
        <w:jc w:val="both"/>
        <w:rPr>
          <w:i/>
          <w:sz w:val="28"/>
          <w:szCs w:val="28"/>
        </w:rPr>
      </w:pPr>
      <w:r w:rsidRPr="000C0D2C">
        <w:rPr>
          <w:i/>
          <w:sz w:val="28"/>
          <w:szCs w:val="28"/>
        </w:rPr>
        <w:t>Наиболее высока удовлетворенность услугами электроснабжения:</w:t>
      </w:r>
    </w:p>
    <w:p w:rsidR="00A954BA" w:rsidRPr="00E8492C" w:rsidRDefault="00A954BA" w:rsidP="007448CF">
      <w:pPr>
        <w:ind w:firstLine="709"/>
        <w:jc w:val="both"/>
        <w:rPr>
          <w:sz w:val="28"/>
          <w:szCs w:val="28"/>
        </w:rPr>
      </w:pPr>
      <w:r w:rsidRPr="000C0D2C">
        <w:rPr>
          <w:i/>
          <w:sz w:val="28"/>
          <w:szCs w:val="28"/>
        </w:rPr>
        <w:t>-</w:t>
      </w:r>
      <w:r w:rsidR="00201C44">
        <w:rPr>
          <w:sz w:val="28"/>
          <w:szCs w:val="28"/>
        </w:rPr>
        <w:t xml:space="preserve"> </w:t>
      </w:r>
      <w:r w:rsidR="005D5AEB">
        <w:rPr>
          <w:sz w:val="28"/>
          <w:szCs w:val="28"/>
        </w:rPr>
        <w:t>84,2</w:t>
      </w:r>
      <w:r w:rsidR="00201C44">
        <w:rPr>
          <w:sz w:val="28"/>
          <w:szCs w:val="28"/>
        </w:rPr>
        <w:t xml:space="preserve"> </w:t>
      </w:r>
      <w:r w:rsidRPr="000C0D2C">
        <w:rPr>
          <w:sz w:val="28"/>
          <w:szCs w:val="28"/>
        </w:rPr>
        <w:t xml:space="preserve">% </w:t>
      </w:r>
      <w:proofErr w:type="gramStart"/>
      <w:r w:rsidRPr="000C0D2C">
        <w:rPr>
          <w:sz w:val="28"/>
          <w:szCs w:val="28"/>
        </w:rPr>
        <w:t>опрошенных</w:t>
      </w:r>
      <w:proofErr w:type="gramEnd"/>
      <w:r w:rsidRPr="000C0D2C">
        <w:rPr>
          <w:sz w:val="28"/>
          <w:szCs w:val="28"/>
        </w:rPr>
        <w:t xml:space="preserve"> (в целом по республике) </w:t>
      </w:r>
      <w:r w:rsidRPr="000C0D2C">
        <w:rPr>
          <w:i/>
          <w:sz w:val="28"/>
          <w:szCs w:val="28"/>
        </w:rPr>
        <w:t xml:space="preserve">удовлетворены услугами </w:t>
      </w:r>
      <w:r w:rsidRPr="009E787D">
        <w:rPr>
          <w:i/>
          <w:sz w:val="28"/>
          <w:szCs w:val="28"/>
        </w:rPr>
        <w:t>электроснабжения</w:t>
      </w:r>
      <w:r w:rsidR="00201C44">
        <w:rPr>
          <w:sz w:val="28"/>
          <w:szCs w:val="28"/>
        </w:rPr>
        <w:t xml:space="preserve"> и только </w:t>
      </w:r>
      <w:r w:rsidR="005D5AEB">
        <w:rPr>
          <w:sz w:val="28"/>
          <w:szCs w:val="28"/>
        </w:rPr>
        <w:t>9,9</w:t>
      </w:r>
      <w:r w:rsidR="00201C44">
        <w:rPr>
          <w:sz w:val="28"/>
          <w:szCs w:val="28"/>
        </w:rPr>
        <w:t xml:space="preserve"> </w:t>
      </w:r>
      <w:r w:rsidRPr="00E8492C">
        <w:rPr>
          <w:sz w:val="28"/>
          <w:szCs w:val="28"/>
        </w:rPr>
        <w:t xml:space="preserve">% не удовлетворены. </w:t>
      </w:r>
      <w:r w:rsidR="007B4014">
        <w:rPr>
          <w:sz w:val="28"/>
          <w:szCs w:val="28"/>
        </w:rPr>
        <w:t>У</w:t>
      </w:r>
      <w:r w:rsidR="007B4014" w:rsidRPr="007D03D5">
        <w:rPr>
          <w:sz w:val="28"/>
          <w:szCs w:val="28"/>
        </w:rPr>
        <w:t xml:space="preserve">ровень удовлетворенности данным видом </w:t>
      </w:r>
      <w:r w:rsidR="00815A06">
        <w:rPr>
          <w:sz w:val="28"/>
          <w:szCs w:val="28"/>
        </w:rPr>
        <w:t xml:space="preserve">услуг в </w:t>
      </w:r>
      <w:r w:rsidR="00D110A5">
        <w:rPr>
          <w:sz w:val="28"/>
          <w:szCs w:val="28"/>
        </w:rPr>
        <w:t>муниципальн</w:t>
      </w:r>
      <w:r w:rsidR="005D5AEB">
        <w:rPr>
          <w:sz w:val="28"/>
          <w:szCs w:val="28"/>
        </w:rPr>
        <w:t>ых</w:t>
      </w:r>
      <w:r w:rsidR="00620A5E">
        <w:rPr>
          <w:sz w:val="28"/>
          <w:szCs w:val="28"/>
        </w:rPr>
        <w:t xml:space="preserve"> округ</w:t>
      </w:r>
      <w:r w:rsidR="005D5AEB">
        <w:rPr>
          <w:sz w:val="28"/>
          <w:szCs w:val="28"/>
        </w:rPr>
        <w:t>ах</w:t>
      </w:r>
      <w:r w:rsidR="00620A5E">
        <w:rPr>
          <w:sz w:val="28"/>
          <w:szCs w:val="28"/>
        </w:rPr>
        <w:t xml:space="preserve"> «</w:t>
      </w:r>
      <w:r w:rsidR="00815A06">
        <w:rPr>
          <w:sz w:val="28"/>
          <w:szCs w:val="28"/>
        </w:rPr>
        <w:t>Инт</w:t>
      </w:r>
      <w:r w:rsidR="00620A5E">
        <w:rPr>
          <w:sz w:val="28"/>
          <w:szCs w:val="28"/>
        </w:rPr>
        <w:t>а»</w:t>
      </w:r>
      <w:r w:rsidR="005D5AEB">
        <w:rPr>
          <w:sz w:val="28"/>
          <w:szCs w:val="28"/>
        </w:rPr>
        <w:t>, «Уси</w:t>
      </w:r>
      <w:r w:rsidR="00D8433E">
        <w:rPr>
          <w:sz w:val="28"/>
          <w:szCs w:val="28"/>
        </w:rPr>
        <w:t>нс</w:t>
      </w:r>
      <w:r w:rsidR="005D5AEB">
        <w:rPr>
          <w:sz w:val="28"/>
          <w:szCs w:val="28"/>
        </w:rPr>
        <w:t>к», «Вуктыл», «</w:t>
      </w:r>
      <w:proofErr w:type="spellStart"/>
      <w:r w:rsidR="005D5AEB">
        <w:rPr>
          <w:sz w:val="28"/>
          <w:szCs w:val="28"/>
        </w:rPr>
        <w:t>Княжпогостский</w:t>
      </w:r>
      <w:proofErr w:type="spellEnd"/>
      <w:r w:rsidR="005D5AEB">
        <w:rPr>
          <w:sz w:val="28"/>
          <w:szCs w:val="28"/>
        </w:rPr>
        <w:t xml:space="preserve">» </w:t>
      </w:r>
      <w:r w:rsidR="00841953">
        <w:rPr>
          <w:sz w:val="28"/>
          <w:szCs w:val="28"/>
        </w:rPr>
        <w:t xml:space="preserve">и </w:t>
      </w:r>
      <w:proofErr w:type="spellStart"/>
      <w:r w:rsidR="00D110A5">
        <w:rPr>
          <w:sz w:val="28"/>
          <w:szCs w:val="28"/>
        </w:rPr>
        <w:t>Прилузском</w:t>
      </w:r>
      <w:proofErr w:type="spellEnd"/>
      <w:r w:rsidR="00841953">
        <w:rPr>
          <w:sz w:val="28"/>
          <w:szCs w:val="28"/>
        </w:rPr>
        <w:t xml:space="preserve"> район</w:t>
      </w:r>
      <w:r w:rsidR="00382D12">
        <w:rPr>
          <w:sz w:val="28"/>
          <w:szCs w:val="28"/>
        </w:rPr>
        <w:t>е</w:t>
      </w:r>
      <w:r w:rsidR="00815A06">
        <w:rPr>
          <w:sz w:val="28"/>
          <w:szCs w:val="28"/>
        </w:rPr>
        <w:t xml:space="preserve"> </w:t>
      </w:r>
      <w:r w:rsidR="007B4014">
        <w:rPr>
          <w:sz w:val="28"/>
          <w:szCs w:val="28"/>
        </w:rPr>
        <w:t>составляет</w:t>
      </w:r>
      <w:r w:rsidR="00841953">
        <w:rPr>
          <w:sz w:val="28"/>
          <w:szCs w:val="28"/>
        </w:rPr>
        <w:t xml:space="preserve"> б</w:t>
      </w:r>
      <w:r w:rsidR="007B4014">
        <w:rPr>
          <w:sz w:val="28"/>
          <w:szCs w:val="28"/>
        </w:rPr>
        <w:t>олее 90 %. Наиболее низкий уровень удовлетвор</w:t>
      </w:r>
      <w:r w:rsidR="00135000">
        <w:rPr>
          <w:sz w:val="28"/>
          <w:szCs w:val="28"/>
        </w:rPr>
        <w:t>е</w:t>
      </w:r>
      <w:r w:rsidR="007B4014">
        <w:rPr>
          <w:sz w:val="28"/>
          <w:szCs w:val="28"/>
        </w:rPr>
        <w:t xml:space="preserve">нности услугами электроснабжения отмечен </w:t>
      </w:r>
      <w:r w:rsidR="00E5530E">
        <w:rPr>
          <w:sz w:val="28"/>
          <w:szCs w:val="28"/>
        </w:rPr>
        <w:br/>
      </w:r>
      <w:r w:rsidR="007B4014">
        <w:rPr>
          <w:sz w:val="28"/>
          <w:szCs w:val="28"/>
        </w:rPr>
        <w:t xml:space="preserve">в </w:t>
      </w:r>
      <w:proofErr w:type="spellStart"/>
      <w:r w:rsidR="00026783">
        <w:rPr>
          <w:sz w:val="28"/>
          <w:szCs w:val="28"/>
        </w:rPr>
        <w:t>Усть-Цилемском</w:t>
      </w:r>
      <w:proofErr w:type="spellEnd"/>
      <w:r w:rsidR="00026783">
        <w:rPr>
          <w:sz w:val="28"/>
          <w:szCs w:val="28"/>
        </w:rPr>
        <w:t xml:space="preserve"> (32,0 %) и </w:t>
      </w:r>
      <w:r w:rsidR="005D5AEB">
        <w:rPr>
          <w:sz w:val="28"/>
          <w:szCs w:val="28"/>
        </w:rPr>
        <w:t>Троицко-Печорском</w:t>
      </w:r>
      <w:r w:rsidR="00026783">
        <w:rPr>
          <w:sz w:val="28"/>
          <w:szCs w:val="28"/>
        </w:rPr>
        <w:t xml:space="preserve"> районах (30,9</w:t>
      </w:r>
      <w:r w:rsidR="005D5AEB">
        <w:rPr>
          <w:sz w:val="28"/>
          <w:szCs w:val="28"/>
        </w:rPr>
        <w:t xml:space="preserve"> %</w:t>
      </w:r>
      <w:r w:rsidR="007B4014">
        <w:rPr>
          <w:sz w:val="28"/>
          <w:szCs w:val="28"/>
        </w:rPr>
        <w:t>)</w:t>
      </w:r>
      <w:r w:rsidRPr="00E8492C">
        <w:rPr>
          <w:sz w:val="28"/>
          <w:szCs w:val="28"/>
        </w:rPr>
        <w:t>.</w:t>
      </w:r>
    </w:p>
    <w:p w:rsidR="00A954BA" w:rsidRPr="007D03D5" w:rsidRDefault="00A954BA" w:rsidP="007448CF">
      <w:pPr>
        <w:ind w:firstLine="709"/>
        <w:jc w:val="both"/>
        <w:rPr>
          <w:sz w:val="28"/>
          <w:szCs w:val="28"/>
        </w:rPr>
      </w:pPr>
      <w:r w:rsidRPr="006B51C4">
        <w:rPr>
          <w:i/>
          <w:sz w:val="28"/>
          <w:szCs w:val="28"/>
        </w:rPr>
        <w:t>Основными причинами неудовлетворенности организацией электроснабжения</w:t>
      </w:r>
      <w:r w:rsidRPr="006B51C4">
        <w:rPr>
          <w:sz w:val="28"/>
          <w:szCs w:val="28"/>
        </w:rPr>
        <w:t xml:space="preserve"> в своем </w:t>
      </w:r>
      <w:r w:rsidR="009E1753" w:rsidRPr="006B51C4">
        <w:rPr>
          <w:sz w:val="28"/>
          <w:szCs w:val="28"/>
        </w:rPr>
        <w:t xml:space="preserve">муниципальном, </w:t>
      </w:r>
      <w:r w:rsidRPr="006B51C4">
        <w:rPr>
          <w:sz w:val="28"/>
          <w:szCs w:val="28"/>
        </w:rPr>
        <w:t>городском округе (муниципальном районе) респонденты отметили</w:t>
      </w:r>
      <w:r w:rsidRPr="007D03D5">
        <w:rPr>
          <w:sz w:val="28"/>
          <w:szCs w:val="28"/>
        </w:rPr>
        <w:t xml:space="preserve"> </w:t>
      </w:r>
      <w:r w:rsidRPr="007D03D5">
        <w:rPr>
          <w:i/>
          <w:sz w:val="28"/>
          <w:szCs w:val="28"/>
        </w:rPr>
        <w:t xml:space="preserve">высокую и ежегодно растущую стоимость электроснабжения </w:t>
      </w:r>
      <w:r w:rsidRPr="007D03D5">
        <w:rPr>
          <w:sz w:val="28"/>
          <w:szCs w:val="28"/>
        </w:rPr>
        <w:t xml:space="preserve">(отметили </w:t>
      </w:r>
      <w:r w:rsidR="00D8433E">
        <w:rPr>
          <w:sz w:val="28"/>
          <w:szCs w:val="28"/>
        </w:rPr>
        <w:t>72,7</w:t>
      </w:r>
      <w:r w:rsidR="00527590">
        <w:rPr>
          <w:sz w:val="28"/>
          <w:szCs w:val="28"/>
        </w:rPr>
        <w:t xml:space="preserve"> </w:t>
      </w:r>
      <w:r w:rsidRPr="007D03D5">
        <w:rPr>
          <w:sz w:val="28"/>
          <w:szCs w:val="28"/>
        </w:rPr>
        <w:t xml:space="preserve">% респондентов, неудовлетворенных уровнем организации электроснабжения), а также </w:t>
      </w:r>
      <w:r w:rsidRPr="007D03D5">
        <w:rPr>
          <w:i/>
          <w:sz w:val="28"/>
          <w:szCs w:val="28"/>
        </w:rPr>
        <w:t xml:space="preserve">частые перебои в электроснабжении </w:t>
      </w:r>
      <w:r w:rsidR="00527590">
        <w:rPr>
          <w:sz w:val="28"/>
          <w:szCs w:val="28"/>
        </w:rPr>
        <w:t>(</w:t>
      </w:r>
      <w:r w:rsidR="00D8433E">
        <w:rPr>
          <w:sz w:val="28"/>
          <w:szCs w:val="28"/>
        </w:rPr>
        <w:t>39,2</w:t>
      </w:r>
      <w:r w:rsidR="00527590">
        <w:rPr>
          <w:sz w:val="28"/>
          <w:szCs w:val="28"/>
        </w:rPr>
        <w:t xml:space="preserve"> </w:t>
      </w:r>
      <w:r w:rsidR="006105DC">
        <w:rPr>
          <w:sz w:val="28"/>
          <w:szCs w:val="28"/>
        </w:rPr>
        <w:t>%).</w:t>
      </w:r>
    </w:p>
    <w:p w:rsidR="00E97E7D" w:rsidRDefault="00E97E7D" w:rsidP="00382D12">
      <w:pPr>
        <w:ind w:firstLine="709"/>
        <w:jc w:val="both"/>
        <w:rPr>
          <w:i/>
          <w:sz w:val="28"/>
          <w:szCs w:val="28"/>
        </w:rPr>
      </w:pPr>
    </w:p>
    <w:p w:rsidR="00382D12" w:rsidRPr="007D03D5" w:rsidRDefault="00A954BA" w:rsidP="00382D12">
      <w:pPr>
        <w:ind w:firstLine="709"/>
        <w:jc w:val="both"/>
        <w:rPr>
          <w:i/>
          <w:sz w:val="28"/>
          <w:szCs w:val="28"/>
        </w:rPr>
      </w:pPr>
      <w:r w:rsidRPr="007D03D5">
        <w:rPr>
          <w:i/>
          <w:sz w:val="28"/>
          <w:szCs w:val="28"/>
        </w:rPr>
        <w:t xml:space="preserve">На втором месте по степени удовлетворенности </w:t>
      </w:r>
      <w:r w:rsidR="00382D12" w:rsidRPr="007D03D5">
        <w:rPr>
          <w:i/>
          <w:sz w:val="28"/>
          <w:szCs w:val="28"/>
        </w:rPr>
        <w:t>находятся услуги теплоснабжения (снабжения населения топливом):</w:t>
      </w:r>
    </w:p>
    <w:p w:rsidR="00382D12" w:rsidRPr="007D03D5" w:rsidRDefault="00382D12" w:rsidP="00382D12">
      <w:pPr>
        <w:ind w:firstLine="709"/>
        <w:jc w:val="both"/>
        <w:rPr>
          <w:sz w:val="28"/>
          <w:szCs w:val="28"/>
        </w:rPr>
      </w:pPr>
      <w:r w:rsidRPr="007D03D5">
        <w:rPr>
          <w:sz w:val="28"/>
          <w:szCs w:val="28"/>
        </w:rPr>
        <w:t xml:space="preserve">- </w:t>
      </w:r>
      <w:r w:rsidR="005D5AEB">
        <w:rPr>
          <w:sz w:val="28"/>
          <w:szCs w:val="28"/>
        </w:rPr>
        <w:t>68,1</w:t>
      </w:r>
      <w:r>
        <w:rPr>
          <w:sz w:val="28"/>
          <w:szCs w:val="28"/>
        </w:rPr>
        <w:t xml:space="preserve"> </w:t>
      </w:r>
      <w:r w:rsidRPr="007D03D5">
        <w:rPr>
          <w:sz w:val="28"/>
          <w:szCs w:val="28"/>
        </w:rPr>
        <w:t xml:space="preserve">% </w:t>
      </w:r>
      <w:proofErr w:type="gramStart"/>
      <w:r w:rsidRPr="007D03D5">
        <w:rPr>
          <w:sz w:val="28"/>
          <w:szCs w:val="28"/>
        </w:rPr>
        <w:t>опрошенных</w:t>
      </w:r>
      <w:proofErr w:type="gramEnd"/>
      <w:r w:rsidRPr="007D03D5">
        <w:rPr>
          <w:sz w:val="28"/>
          <w:szCs w:val="28"/>
        </w:rPr>
        <w:t xml:space="preserve"> (в целом по республике) </w:t>
      </w:r>
      <w:r w:rsidRPr="007D03D5">
        <w:rPr>
          <w:i/>
          <w:sz w:val="28"/>
          <w:szCs w:val="28"/>
        </w:rPr>
        <w:t>удовлетворен</w:t>
      </w:r>
      <w:r>
        <w:rPr>
          <w:i/>
          <w:sz w:val="28"/>
          <w:szCs w:val="28"/>
        </w:rPr>
        <w:t>ы</w:t>
      </w:r>
      <w:r w:rsidRPr="007D03D5">
        <w:rPr>
          <w:i/>
          <w:sz w:val="28"/>
          <w:szCs w:val="28"/>
        </w:rPr>
        <w:t xml:space="preserve"> услугами теплоснабжения</w:t>
      </w:r>
      <w:r w:rsidRPr="007D03D5">
        <w:rPr>
          <w:sz w:val="28"/>
          <w:szCs w:val="28"/>
        </w:rPr>
        <w:t xml:space="preserve">, а </w:t>
      </w:r>
      <w:r w:rsidR="005D5AEB">
        <w:rPr>
          <w:sz w:val="28"/>
          <w:szCs w:val="28"/>
        </w:rPr>
        <w:t>16,9</w:t>
      </w:r>
      <w:r>
        <w:rPr>
          <w:sz w:val="28"/>
          <w:szCs w:val="28"/>
        </w:rPr>
        <w:t xml:space="preserve"> </w:t>
      </w:r>
      <w:r w:rsidRPr="007D03D5">
        <w:rPr>
          <w:sz w:val="28"/>
          <w:szCs w:val="28"/>
        </w:rPr>
        <w:t xml:space="preserve">% – не удовлетворены. </w:t>
      </w:r>
      <w:proofErr w:type="gramStart"/>
      <w:r>
        <w:rPr>
          <w:sz w:val="28"/>
          <w:szCs w:val="28"/>
        </w:rPr>
        <w:t>Наиболее в</w:t>
      </w:r>
      <w:r w:rsidRPr="007D03D5">
        <w:rPr>
          <w:sz w:val="28"/>
          <w:szCs w:val="28"/>
        </w:rPr>
        <w:t xml:space="preserve">ысокий уровень удовлетворенности данным видом услуг в </w:t>
      </w:r>
      <w:proofErr w:type="spellStart"/>
      <w:r>
        <w:rPr>
          <w:sz w:val="28"/>
          <w:szCs w:val="28"/>
        </w:rPr>
        <w:t>Прилузском</w:t>
      </w:r>
      <w:proofErr w:type="spellEnd"/>
      <w:r>
        <w:rPr>
          <w:sz w:val="28"/>
          <w:szCs w:val="28"/>
        </w:rPr>
        <w:t xml:space="preserve"> районе (94,</w:t>
      </w:r>
      <w:r w:rsidR="00AB51D9">
        <w:rPr>
          <w:sz w:val="28"/>
          <w:szCs w:val="28"/>
        </w:rPr>
        <w:t>7</w:t>
      </w:r>
      <w:r>
        <w:rPr>
          <w:sz w:val="28"/>
          <w:szCs w:val="28"/>
        </w:rPr>
        <w:t xml:space="preserve"> %),</w:t>
      </w:r>
      <w:r w:rsidRPr="007D03D5">
        <w:rPr>
          <w:sz w:val="28"/>
          <w:szCs w:val="28"/>
        </w:rPr>
        <w:t xml:space="preserve"> низкий – </w:t>
      </w:r>
      <w:r>
        <w:rPr>
          <w:sz w:val="28"/>
          <w:szCs w:val="28"/>
        </w:rPr>
        <w:t xml:space="preserve"> </w:t>
      </w:r>
      <w:r w:rsidRPr="007D03D5">
        <w:rPr>
          <w:sz w:val="28"/>
          <w:szCs w:val="28"/>
        </w:rPr>
        <w:t xml:space="preserve">в </w:t>
      </w:r>
      <w:proofErr w:type="spellStart"/>
      <w:r w:rsidR="00AB51D9">
        <w:rPr>
          <w:sz w:val="28"/>
          <w:szCs w:val="28"/>
        </w:rPr>
        <w:t>Ижемском</w:t>
      </w:r>
      <w:proofErr w:type="spellEnd"/>
      <w:r w:rsidR="00AB51D9">
        <w:rPr>
          <w:sz w:val="28"/>
          <w:szCs w:val="28"/>
        </w:rPr>
        <w:t xml:space="preserve">, </w:t>
      </w:r>
      <w:proofErr w:type="spellStart"/>
      <w:r>
        <w:rPr>
          <w:sz w:val="28"/>
          <w:szCs w:val="28"/>
        </w:rPr>
        <w:t>Койгородском</w:t>
      </w:r>
      <w:proofErr w:type="spellEnd"/>
      <w:r w:rsidR="00AB51D9">
        <w:rPr>
          <w:sz w:val="28"/>
          <w:szCs w:val="28"/>
        </w:rPr>
        <w:t xml:space="preserve">, </w:t>
      </w:r>
      <w:proofErr w:type="spellStart"/>
      <w:r w:rsidR="00AB51D9">
        <w:rPr>
          <w:sz w:val="28"/>
          <w:szCs w:val="28"/>
        </w:rPr>
        <w:t>Сыктывдинском</w:t>
      </w:r>
      <w:proofErr w:type="spellEnd"/>
      <w:r>
        <w:rPr>
          <w:sz w:val="28"/>
          <w:szCs w:val="28"/>
        </w:rPr>
        <w:t xml:space="preserve"> и </w:t>
      </w:r>
      <w:proofErr w:type="spellStart"/>
      <w:r w:rsidR="00AB51D9">
        <w:rPr>
          <w:sz w:val="28"/>
          <w:szCs w:val="28"/>
        </w:rPr>
        <w:t>Сысольском</w:t>
      </w:r>
      <w:proofErr w:type="spellEnd"/>
      <w:r>
        <w:rPr>
          <w:sz w:val="28"/>
          <w:szCs w:val="28"/>
        </w:rPr>
        <w:t xml:space="preserve"> районах </w:t>
      </w:r>
      <w:r w:rsidRPr="007D03D5">
        <w:rPr>
          <w:sz w:val="28"/>
          <w:szCs w:val="28"/>
        </w:rPr>
        <w:t>(</w:t>
      </w:r>
      <w:r>
        <w:rPr>
          <w:sz w:val="28"/>
          <w:szCs w:val="28"/>
        </w:rPr>
        <w:t xml:space="preserve">удовлетворены данными услугами менее </w:t>
      </w:r>
      <w:r w:rsidR="00AB51D9">
        <w:rPr>
          <w:sz w:val="28"/>
          <w:szCs w:val="28"/>
        </w:rPr>
        <w:t>50,0</w:t>
      </w:r>
      <w:r>
        <w:rPr>
          <w:sz w:val="28"/>
          <w:szCs w:val="28"/>
        </w:rPr>
        <w:t xml:space="preserve"> %)</w:t>
      </w:r>
      <w:r w:rsidRPr="007D03D5">
        <w:rPr>
          <w:sz w:val="28"/>
          <w:szCs w:val="28"/>
        </w:rPr>
        <w:t>.</w:t>
      </w:r>
      <w:proofErr w:type="gramEnd"/>
    </w:p>
    <w:p w:rsidR="00382D12" w:rsidRPr="007D03D5" w:rsidRDefault="00382D12" w:rsidP="00382D12">
      <w:pPr>
        <w:ind w:firstLine="709"/>
        <w:jc w:val="both"/>
        <w:rPr>
          <w:sz w:val="28"/>
          <w:szCs w:val="28"/>
        </w:rPr>
      </w:pPr>
      <w:r w:rsidRPr="007D03D5">
        <w:rPr>
          <w:i/>
          <w:sz w:val="28"/>
          <w:szCs w:val="28"/>
        </w:rPr>
        <w:t xml:space="preserve">Основными причинами неудовлетворенности организацией теплоснабжения </w:t>
      </w:r>
      <w:r w:rsidRPr="007D03D5">
        <w:rPr>
          <w:sz w:val="28"/>
          <w:szCs w:val="28"/>
        </w:rPr>
        <w:t xml:space="preserve">респонденты назвали </w:t>
      </w:r>
      <w:r w:rsidRPr="007D03D5">
        <w:rPr>
          <w:i/>
          <w:sz w:val="28"/>
          <w:szCs w:val="28"/>
        </w:rPr>
        <w:t xml:space="preserve">высокую и ежегодно растущую стоимость теплоснабжения </w:t>
      </w:r>
      <w:r w:rsidRPr="007D03D5">
        <w:rPr>
          <w:sz w:val="28"/>
          <w:szCs w:val="28"/>
        </w:rPr>
        <w:t>(отметил</w:t>
      </w:r>
      <w:r>
        <w:rPr>
          <w:sz w:val="28"/>
          <w:szCs w:val="28"/>
        </w:rPr>
        <w:t>и</w:t>
      </w:r>
      <w:r w:rsidRPr="007D03D5">
        <w:rPr>
          <w:sz w:val="28"/>
          <w:szCs w:val="28"/>
        </w:rPr>
        <w:t xml:space="preserve"> </w:t>
      </w:r>
      <w:r w:rsidR="00D8433E">
        <w:rPr>
          <w:sz w:val="28"/>
          <w:szCs w:val="28"/>
        </w:rPr>
        <w:t>78,5</w:t>
      </w:r>
      <w:r>
        <w:rPr>
          <w:sz w:val="28"/>
          <w:szCs w:val="28"/>
        </w:rPr>
        <w:t xml:space="preserve"> </w:t>
      </w:r>
      <w:r w:rsidRPr="007D03D5">
        <w:rPr>
          <w:sz w:val="28"/>
          <w:szCs w:val="28"/>
        </w:rPr>
        <w:t xml:space="preserve">% респондентов, неудовлетворенных </w:t>
      </w:r>
      <w:r w:rsidRPr="007D03D5">
        <w:rPr>
          <w:sz w:val="28"/>
          <w:szCs w:val="28"/>
        </w:rPr>
        <w:lastRenderedPageBreak/>
        <w:t xml:space="preserve">данным видом услуги), а также </w:t>
      </w:r>
      <w:r w:rsidRPr="007D03D5">
        <w:rPr>
          <w:i/>
          <w:sz w:val="28"/>
          <w:szCs w:val="28"/>
        </w:rPr>
        <w:t xml:space="preserve">несоответствие поставляемых ресурсов </w:t>
      </w:r>
      <w:r w:rsidRPr="007D03D5">
        <w:rPr>
          <w:sz w:val="28"/>
          <w:szCs w:val="28"/>
        </w:rPr>
        <w:t>установленным нормативам</w:t>
      </w:r>
      <w:r w:rsidRPr="007D03D5">
        <w:rPr>
          <w:rStyle w:val="a5"/>
          <w:sz w:val="28"/>
          <w:szCs w:val="28"/>
        </w:rPr>
        <w:footnoteReference w:id="2"/>
      </w:r>
      <w:r w:rsidRPr="007D03D5">
        <w:rPr>
          <w:sz w:val="28"/>
          <w:szCs w:val="28"/>
        </w:rPr>
        <w:t xml:space="preserve"> (</w:t>
      </w:r>
      <w:r w:rsidR="00D8433E">
        <w:rPr>
          <w:sz w:val="28"/>
          <w:szCs w:val="28"/>
        </w:rPr>
        <w:t>42,4</w:t>
      </w:r>
      <w:r>
        <w:rPr>
          <w:sz w:val="28"/>
          <w:szCs w:val="28"/>
        </w:rPr>
        <w:t xml:space="preserve"> %).</w:t>
      </w:r>
    </w:p>
    <w:p w:rsidR="00E97E7D" w:rsidRDefault="00E97E7D" w:rsidP="00382D12">
      <w:pPr>
        <w:ind w:firstLine="709"/>
        <w:jc w:val="both"/>
        <w:rPr>
          <w:i/>
          <w:sz w:val="28"/>
          <w:szCs w:val="28"/>
        </w:rPr>
      </w:pPr>
    </w:p>
    <w:p w:rsidR="00382D12" w:rsidRPr="007D03D5" w:rsidRDefault="00A954BA" w:rsidP="00382D12">
      <w:pPr>
        <w:ind w:firstLine="709"/>
        <w:jc w:val="both"/>
        <w:rPr>
          <w:i/>
          <w:sz w:val="28"/>
          <w:szCs w:val="28"/>
        </w:rPr>
      </w:pPr>
      <w:r w:rsidRPr="007D03D5">
        <w:rPr>
          <w:i/>
          <w:sz w:val="28"/>
          <w:szCs w:val="28"/>
        </w:rPr>
        <w:t xml:space="preserve">На третьем месте по степени удовлетворенности </w:t>
      </w:r>
      <w:r w:rsidR="00382D12" w:rsidRPr="007D03D5">
        <w:rPr>
          <w:i/>
          <w:sz w:val="28"/>
          <w:szCs w:val="28"/>
        </w:rPr>
        <w:t>находятся услуги водоснабжения (водоотведения):</w:t>
      </w:r>
    </w:p>
    <w:p w:rsidR="00382D12" w:rsidRPr="007D03D5" w:rsidRDefault="00382D12" w:rsidP="00382D12">
      <w:pPr>
        <w:ind w:firstLine="709"/>
        <w:jc w:val="both"/>
        <w:rPr>
          <w:sz w:val="28"/>
          <w:szCs w:val="28"/>
        </w:rPr>
      </w:pPr>
      <w:r w:rsidRPr="007D03D5">
        <w:rPr>
          <w:sz w:val="28"/>
          <w:szCs w:val="28"/>
        </w:rPr>
        <w:t xml:space="preserve">- </w:t>
      </w:r>
      <w:r w:rsidR="00DC6350">
        <w:rPr>
          <w:sz w:val="28"/>
          <w:szCs w:val="28"/>
        </w:rPr>
        <w:t>6</w:t>
      </w:r>
      <w:r w:rsidR="00683056">
        <w:rPr>
          <w:sz w:val="28"/>
          <w:szCs w:val="28"/>
        </w:rPr>
        <w:t>6</w:t>
      </w:r>
      <w:r w:rsidR="00DC6350">
        <w:rPr>
          <w:sz w:val="28"/>
          <w:szCs w:val="28"/>
        </w:rPr>
        <w:t>,1</w:t>
      </w:r>
      <w:r>
        <w:rPr>
          <w:sz w:val="28"/>
          <w:szCs w:val="28"/>
        </w:rPr>
        <w:t xml:space="preserve"> </w:t>
      </w:r>
      <w:r w:rsidRPr="007D03D5">
        <w:rPr>
          <w:sz w:val="28"/>
          <w:szCs w:val="28"/>
        </w:rPr>
        <w:t xml:space="preserve">% </w:t>
      </w:r>
      <w:proofErr w:type="gramStart"/>
      <w:r w:rsidRPr="007D03D5">
        <w:rPr>
          <w:sz w:val="28"/>
          <w:szCs w:val="28"/>
        </w:rPr>
        <w:t>опрошенных</w:t>
      </w:r>
      <w:proofErr w:type="gramEnd"/>
      <w:r w:rsidRPr="007D03D5">
        <w:rPr>
          <w:sz w:val="28"/>
          <w:szCs w:val="28"/>
        </w:rPr>
        <w:t xml:space="preserve"> (в целом по республике) </w:t>
      </w:r>
      <w:r w:rsidRPr="007D03D5">
        <w:rPr>
          <w:i/>
          <w:sz w:val="28"/>
          <w:szCs w:val="28"/>
        </w:rPr>
        <w:t>удовлетворены услугами водоснабжения (водоотведения)</w:t>
      </w:r>
      <w:r w:rsidRPr="007D03D5">
        <w:rPr>
          <w:sz w:val="28"/>
          <w:szCs w:val="28"/>
        </w:rPr>
        <w:t xml:space="preserve">, а </w:t>
      </w:r>
      <w:r w:rsidR="00683056">
        <w:rPr>
          <w:sz w:val="28"/>
          <w:szCs w:val="28"/>
        </w:rPr>
        <w:t>22,1</w:t>
      </w:r>
      <w:r>
        <w:rPr>
          <w:sz w:val="28"/>
          <w:szCs w:val="28"/>
        </w:rPr>
        <w:t xml:space="preserve"> </w:t>
      </w:r>
      <w:r w:rsidRPr="007D03D5">
        <w:rPr>
          <w:sz w:val="28"/>
          <w:szCs w:val="28"/>
        </w:rPr>
        <w:t xml:space="preserve">% – не удовлетворены. </w:t>
      </w:r>
      <w:r>
        <w:rPr>
          <w:sz w:val="28"/>
          <w:szCs w:val="28"/>
        </w:rPr>
        <w:t>В</w:t>
      </w:r>
      <w:r w:rsidRPr="007D03D5">
        <w:rPr>
          <w:sz w:val="28"/>
          <w:szCs w:val="28"/>
        </w:rPr>
        <w:t>ысокий уровень удовлетворенности данным видом услуг отмеча</w:t>
      </w:r>
      <w:r>
        <w:rPr>
          <w:sz w:val="28"/>
          <w:szCs w:val="28"/>
        </w:rPr>
        <w:t>лся</w:t>
      </w:r>
      <w:r w:rsidRPr="007D03D5">
        <w:rPr>
          <w:sz w:val="28"/>
          <w:szCs w:val="28"/>
        </w:rPr>
        <w:t xml:space="preserve"> в </w:t>
      </w:r>
      <w:r w:rsidR="00026783">
        <w:rPr>
          <w:sz w:val="28"/>
          <w:szCs w:val="28"/>
        </w:rPr>
        <w:t>муниципальных округах «</w:t>
      </w:r>
      <w:r w:rsidR="00683056">
        <w:rPr>
          <w:sz w:val="28"/>
          <w:szCs w:val="28"/>
        </w:rPr>
        <w:t>Усинск</w:t>
      </w:r>
      <w:r w:rsidR="00026783">
        <w:rPr>
          <w:sz w:val="28"/>
          <w:szCs w:val="28"/>
        </w:rPr>
        <w:t>»</w:t>
      </w:r>
      <w:r w:rsidR="00683056">
        <w:rPr>
          <w:sz w:val="28"/>
          <w:szCs w:val="28"/>
        </w:rPr>
        <w:t xml:space="preserve">, </w:t>
      </w:r>
      <w:r w:rsidR="00026783">
        <w:rPr>
          <w:sz w:val="28"/>
          <w:szCs w:val="28"/>
        </w:rPr>
        <w:t>«</w:t>
      </w:r>
      <w:r w:rsidR="00683056">
        <w:rPr>
          <w:sz w:val="28"/>
          <w:szCs w:val="28"/>
        </w:rPr>
        <w:t>Вуктыл</w:t>
      </w:r>
      <w:r w:rsidR="00026783">
        <w:rPr>
          <w:sz w:val="28"/>
          <w:szCs w:val="28"/>
        </w:rPr>
        <w:t>»</w:t>
      </w:r>
      <w:r w:rsidR="00683056">
        <w:rPr>
          <w:sz w:val="28"/>
          <w:szCs w:val="28"/>
        </w:rPr>
        <w:t xml:space="preserve">, </w:t>
      </w:r>
      <w:r w:rsidR="00026783">
        <w:rPr>
          <w:sz w:val="28"/>
          <w:szCs w:val="28"/>
        </w:rPr>
        <w:t xml:space="preserve">в </w:t>
      </w:r>
      <w:proofErr w:type="spellStart"/>
      <w:r>
        <w:rPr>
          <w:sz w:val="28"/>
          <w:szCs w:val="28"/>
        </w:rPr>
        <w:t>Прилузском</w:t>
      </w:r>
      <w:proofErr w:type="spellEnd"/>
      <w:r>
        <w:rPr>
          <w:sz w:val="28"/>
          <w:szCs w:val="28"/>
        </w:rPr>
        <w:t xml:space="preserve"> </w:t>
      </w:r>
      <w:r w:rsidR="00683056">
        <w:rPr>
          <w:sz w:val="28"/>
          <w:szCs w:val="28"/>
        </w:rPr>
        <w:t xml:space="preserve">и Сосногорском </w:t>
      </w:r>
      <w:r>
        <w:rPr>
          <w:sz w:val="28"/>
          <w:szCs w:val="28"/>
        </w:rPr>
        <w:t>район</w:t>
      </w:r>
      <w:r w:rsidR="00683056">
        <w:rPr>
          <w:sz w:val="28"/>
          <w:szCs w:val="28"/>
        </w:rPr>
        <w:t>ах</w:t>
      </w:r>
      <w:r w:rsidRPr="007D03D5">
        <w:rPr>
          <w:sz w:val="28"/>
          <w:szCs w:val="28"/>
        </w:rPr>
        <w:t xml:space="preserve"> (</w:t>
      </w:r>
      <w:r w:rsidR="00683056">
        <w:rPr>
          <w:sz w:val="28"/>
          <w:szCs w:val="28"/>
        </w:rPr>
        <w:t>более 80,0</w:t>
      </w:r>
      <w:r>
        <w:rPr>
          <w:sz w:val="28"/>
          <w:szCs w:val="28"/>
        </w:rPr>
        <w:t xml:space="preserve"> </w:t>
      </w:r>
      <w:r w:rsidRPr="007D03D5">
        <w:rPr>
          <w:sz w:val="28"/>
          <w:szCs w:val="28"/>
        </w:rPr>
        <w:t xml:space="preserve">%), низкий – в </w:t>
      </w:r>
      <w:proofErr w:type="spellStart"/>
      <w:r>
        <w:rPr>
          <w:sz w:val="28"/>
          <w:szCs w:val="28"/>
        </w:rPr>
        <w:t>Ижемском</w:t>
      </w:r>
      <w:proofErr w:type="spellEnd"/>
      <w:r>
        <w:rPr>
          <w:sz w:val="28"/>
          <w:szCs w:val="28"/>
        </w:rPr>
        <w:t xml:space="preserve"> </w:t>
      </w:r>
      <w:r w:rsidR="00DC6350">
        <w:rPr>
          <w:sz w:val="28"/>
          <w:szCs w:val="28"/>
        </w:rPr>
        <w:t xml:space="preserve">и </w:t>
      </w:r>
      <w:proofErr w:type="spellStart"/>
      <w:r w:rsidR="00683056">
        <w:rPr>
          <w:sz w:val="28"/>
          <w:szCs w:val="28"/>
        </w:rPr>
        <w:t>Сыктывдинском</w:t>
      </w:r>
      <w:proofErr w:type="spellEnd"/>
      <w:r w:rsidR="00DC6350">
        <w:rPr>
          <w:sz w:val="28"/>
          <w:szCs w:val="28"/>
        </w:rPr>
        <w:t xml:space="preserve"> </w:t>
      </w:r>
      <w:r>
        <w:rPr>
          <w:sz w:val="28"/>
          <w:szCs w:val="28"/>
        </w:rPr>
        <w:t>район</w:t>
      </w:r>
      <w:r w:rsidR="00DC6350">
        <w:rPr>
          <w:sz w:val="28"/>
          <w:szCs w:val="28"/>
        </w:rPr>
        <w:t>ах</w:t>
      </w:r>
      <w:r>
        <w:rPr>
          <w:sz w:val="28"/>
          <w:szCs w:val="28"/>
        </w:rPr>
        <w:t xml:space="preserve"> </w:t>
      </w:r>
      <w:r w:rsidRPr="007D03D5">
        <w:rPr>
          <w:sz w:val="28"/>
          <w:szCs w:val="28"/>
        </w:rPr>
        <w:t xml:space="preserve">(удовлетворены </w:t>
      </w:r>
      <w:r w:rsidR="00DC6350">
        <w:rPr>
          <w:sz w:val="28"/>
          <w:szCs w:val="28"/>
        </w:rPr>
        <w:t>менее 40,0 %</w:t>
      </w:r>
      <w:r>
        <w:rPr>
          <w:sz w:val="28"/>
          <w:szCs w:val="28"/>
        </w:rPr>
        <w:t>)</w:t>
      </w:r>
      <w:r w:rsidRPr="007D03D5">
        <w:rPr>
          <w:sz w:val="28"/>
          <w:szCs w:val="28"/>
        </w:rPr>
        <w:t>.</w:t>
      </w:r>
    </w:p>
    <w:p w:rsidR="00382D12" w:rsidRPr="007D03D5" w:rsidRDefault="00382D12" w:rsidP="00382D12">
      <w:pPr>
        <w:ind w:firstLine="709"/>
        <w:jc w:val="both"/>
        <w:rPr>
          <w:sz w:val="28"/>
          <w:szCs w:val="28"/>
        </w:rPr>
      </w:pPr>
      <w:r w:rsidRPr="007D03D5">
        <w:rPr>
          <w:sz w:val="28"/>
          <w:szCs w:val="28"/>
        </w:rPr>
        <w:t xml:space="preserve">Основной причиной </w:t>
      </w:r>
      <w:r w:rsidRPr="007D03D5">
        <w:rPr>
          <w:i/>
          <w:sz w:val="28"/>
          <w:szCs w:val="28"/>
        </w:rPr>
        <w:t>неудовлетворенности организацией водоснабжения</w:t>
      </w:r>
      <w:r w:rsidRPr="007D03D5">
        <w:rPr>
          <w:sz w:val="28"/>
          <w:szCs w:val="28"/>
        </w:rPr>
        <w:t xml:space="preserve"> отмечено </w:t>
      </w:r>
      <w:r w:rsidRPr="007D03D5">
        <w:rPr>
          <w:i/>
          <w:sz w:val="28"/>
          <w:szCs w:val="28"/>
        </w:rPr>
        <w:t xml:space="preserve">несоответствие поставляемых ресурсов </w:t>
      </w:r>
      <w:r w:rsidRPr="007D03D5">
        <w:rPr>
          <w:sz w:val="28"/>
          <w:szCs w:val="28"/>
        </w:rPr>
        <w:t>установленным нормативам</w:t>
      </w:r>
      <w:r w:rsidRPr="007D03D5">
        <w:rPr>
          <w:rStyle w:val="a5"/>
          <w:sz w:val="28"/>
          <w:szCs w:val="28"/>
        </w:rPr>
        <w:footnoteReference w:id="3"/>
      </w:r>
      <w:r w:rsidRPr="007D03D5">
        <w:rPr>
          <w:sz w:val="28"/>
          <w:szCs w:val="28"/>
        </w:rPr>
        <w:t xml:space="preserve"> (</w:t>
      </w:r>
      <w:r w:rsidR="00D8433E">
        <w:rPr>
          <w:sz w:val="28"/>
          <w:szCs w:val="28"/>
        </w:rPr>
        <w:t>65,1</w:t>
      </w:r>
      <w:r>
        <w:rPr>
          <w:sz w:val="28"/>
          <w:szCs w:val="28"/>
        </w:rPr>
        <w:t xml:space="preserve"> </w:t>
      </w:r>
      <w:r w:rsidRPr="007D03D5">
        <w:rPr>
          <w:sz w:val="28"/>
          <w:szCs w:val="28"/>
        </w:rPr>
        <w:t>%),</w:t>
      </w:r>
      <w:r w:rsidRPr="007D03D5">
        <w:rPr>
          <w:i/>
          <w:sz w:val="28"/>
          <w:szCs w:val="28"/>
        </w:rPr>
        <w:t xml:space="preserve"> </w:t>
      </w:r>
      <w:r w:rsidRPr="006105DC">
        <w:rPr>
          <w:sz w:val="28"/>
          <w:szCs w:val="28"/>
        </w:rPr>
        <w:t>а также</w:t>
      </w:r>
      <w:r>
        <w:rPr>
          <w:i/>
          <w:sz w:val="28"/>
          <w:szCs w:val="28"/>
        </w:rPr>
        <w:t xml:space="preserve"> </w:t>
      </w:r>
      <w:r>
        <w:rPr>
          <w:sz w:val="28"/>
          <w:szCs w:val="28"/>
        </w:rPr>
        <w:t>высокая и ежегодно растущая стоимость услуг водоснабжения (водоотведения) (</w:t>
      </w:r>
      <w:r w:rsidR="00D8433E">
        <w:rPr>
          <w:sz w:val="28"/>
          <w:szCs w:val="28"/>
        </w:rPr>
        <w:t>43,8</w:t>
      </w:r>
      <w:r>
        <w:rPr>
          <w:sz w:val="28"/>
          <w:szCs w:val="28"/>
        </w:rPr>
        <w:t xml:space="preserve"> %)</w:t>
      </w:r>
      <w:r w:rsidRPr="007D03D5">
        <w:rPr>
          <w:sz w:val="28"/>
          <w:szCs w:val="28"/>
        </w:rPr>
        <w:t>.</w:t>
      </w:r>
    </w:p>
    <w:p w:rsidR="00E97E7D" w:rsidRDefault="00E97E7D" w:rsidP="00DD228B">
      <w:pPr>
        <w:ind w:firstLine="709"/>
        <w:jc w:val="both"/>
        <w:rPr>
          <w:i/>
          <w:sz w:val="28"/>
          <w:szCs w:val="28"/>
        </w:rPr>
      </w:pPr>
    </w:p>
    <w:p w:rsidR="00DD228B" w:rsidRPr="00CF1022" w:rsidRDefault="007B4014" w:rsidP="00DD228B">
      <w:pPr>
        <w:ind w:firstLine="709"/>
        <w:jc w:val="both"/>
        <w:rPr>
          <w:b/>
          <w:sz w:val="28"/>
          <w:szCs w:val="28"/>
        </w:rPr>
      </w:pPr>
      <w:r w:rsidRPr="00150B06">
        <w:rPr>
          <w:i/>
          <w:sz w:val="28"/>
          <w:szCs w:val="28"/>
        </w:rPr>
        <w:t xml:space="preserve">На </w:t>
      </w:r>
      <w:r>
        <w:rPr>
          <w:i/>
          <w:sz w:val="28"/>
          <w:szCs w:val="28"/>
        </w:rPr>
        <w:t>четвертом</w:t>
      </w:r>
      <w:r w:rsidRPr="00150B06">
        <w:rPr>
          <w:i/>
          <w:sz w:val="28"/>
          <w:szCs w:val="28"/>
        </w:rPr>
        <w:t xml:space="preserve"> месте по степени удовлетворенности наход</w:t>
      </w:r>
      <w:r w:rsidR="00DD228B">
        <w:rPr>
          <w:i/>
          <w:sz w:val="28"/>
          <w:szCs w:val="28"/>
        </w:rPr>
        <w:t>я</w:t>
      </w:r>
      <w:r w:rsidRPr="00150B06">
        <w:rPr>
          <w:i/>
          <w:sz w:val="28"/>
          <w:szCs w:val="28"/>
        </w:rPr>
        <w:t xml:space="preserve">тся </w:t>
      </w:r>
      <w:r w:rsidR="00DD228B" w:rsidRPr="00DD228B">
        <w:rPr>
          <w:i/>
          <w:sz w:val="28"/>
          <w:szCs w:val="28"/>
        </w:rPr>
        <w:t>услуги газоснабжения:</w:t>
      </w:r>
      <w:r w:rsidR="00DD228B" w:rsidRPr="00CF1022">
        <w:rPr>
          <w:b/>
          <w:sz w:val="28"/>
          <w:szCs w:val="28"/>
        </w:rPr>
        <w:t xml:space="preserve"> </w:t>
      </w:r>
    </w:p>
    <w:p w:rsidR="00DD228B" w:rsidRDefault="00DD228B" w:rsidP="00DD228B">
      <w:pPr>
        <w:ind w:firstLine="709"/>
        <w:jc w:val="both"/>
        <w:rPr>
          <w:sz w:val="28"/>
          <w:szCs w:val="28"/>
        </w:rPr>
      </w:pPr>
      <w:r>
        <w:rPr>
          <w:sz w:val="28"/>
          <w:szCs w:val="28"/>
        </w:rPr>
        <w:t xml:space="preserve">- </w:t>
      </w:r>
      <w:r w:rsidR="00454239">
        <w:rPr>
          <w:sz w:val="28"/>
          <w:szCs w:val="28"/>
        </w:rPr>
        <w:t>59,1</w:t>
      </w:r>
      <w:r>
        <w:rPr>
          <w:sz w:val="28"/>
          <w:szCs w:val="28"/>
        </w:rPr>
        <w:t xml:space="preserve"> </w:t>
      </w:r>
      <w:r w:rsidRPr="007D03D5">
        <w:rPr>
          <w:sz w:val="28"/>
          <w:szCs w:val="28"/>
        </w:rPr>
        <w:t xml:space="preserve">% </w:t>
      </w:r>
      <w:proofErr w:type="gramStart"/>
      <w:r w:rsidRPr="007D03D5">
        <w:rPr>
          <w:sz w:val="28"/>
          <w:szCs w:val="28"/>
        </w:rPr>
        <w:t>опрошенных</w:t>
      </w:r>
      <w:proofErr w:type="gramEnd"/>
      <w:r w:rsidRPr="007D03D5">
        <w:rPr>
          <w:sz w:val="28"/>
          <w:szCs w:val="28"/>
        </w:rPr>
        <w:t xml:space="preserve"> (в целом по республике) </w:t>
      </w:r>
      <w:r w:rsidRPr="007D03D5">
        <w:rPr>
          <w:i/>
          <w:sz w:val="28"/>
          <w:szCs w:val="28"/>
        </w:rPr>
        <w:t>удовлетворены услугами газоснабжения</w:t>
      </w:r>
      <w:r w:rsidRPr="007D03D5">
        <w:rPr>
          <w:sz w:val="28"/>
          <w:szCs w:val="28"/>
        </w:rPr>
        <w:t xml:space="preserve">, </w:t>
      </w:r>
      <w:r w:rsidR="00454239">
        <w:rPr>
          <w:sz w:val="28"/>
          <w:szCs w:val="28"/>
        </w:rPr>
        <w:t>14</w:t>
      </w:r>
      <w:r w:rsidR="002C3559">
        <w:rPr>
          <w:sz w:val="28"/>
          <w:szCs w:val="28"/>
        </w:rPr>
        <w:t>,5</w:t>
      </w:r>
      <w:r>
        <w:rPr>
          <w:sz w:val="28"/>
          <w:szCs w:val="28"/>
        </w:rPr>
        <w:t xml:space="preserve"> </w:t>
      </w:r>
      <w:r w:rsidRPr="007D03D5">
        <w:rPr>
          <w:sz w:val="28"/>
          <w:szCs w:val="28"/>
        </w:rPr>
        <w:t xml:space="preserve">% – не удовлетворены, </w:t>
      </w:r>
      <w:r w:rsidR="00454239">
        <w:rPr>
          <w:sz w:val="28"/>
          <w:szCs w:val="28"/>
        </w:rPr>
        <w:t>26,4</w:t>
      </w:r>
      <w:r>
        <w:rPr>
          <w:sz w:val="28"/>
          <w:szCs w:val="28"/>
        </w:rPr>
        <w:t xml:space="preserve"> </w:t>
      </w:r>
      <w:r w:rsidRPr="007D03D5">
        <w:rPr>
          <w:sz w:val="28"/>
          <w:szCs w:val="28"/>
        </w:rPr>
        <w:t>% затруднились с ответом на вопрос. Самый высокий уровень удовлетворенности данным видо</w:t>
      </w:r>
      <w:r w:rsidRPr="000C0D2C">
        <w:rPr>
          <w:sz w:val="28"/>
          <w:szCs w:val="28"/>
        </w:rPr>
        <w:t xml:space="preserve">м услуг отмечается в </w:t>
      </w:r>
      <w:r w:rsidR="00454239">
        <w:rPr>
          <w:sz w:val="28"/>
          <w:szCs w:val="28"/>
        </w:rPr>
        <w:t>муниципальных округах «</w:t>
      </w:r>
      <w:r w:rsidR="002C3559">
        <w:rPr>
          <w:sz w:val="28"/>
          <w:szCs w:val="28"/>
        </w:rPr>
        <w:t>Ухт</w:t>
      </w:r>
      <w:r w:rsidR="00454239">
        <w:rPr>
          <w:sz w:val="28"/>
          <w:szCs w:val="28"/>
        </w:rPr>
        <w:t>а»</w:t>
      </w:r>
      <w:r w:rsidR="002C3559">
        <w:rPr>
          <w:sz w:val="28"/>
          <w:szCs w:val="28"/>
        </w:rPr>
        <w:t xml:space="preserve">, </w:t>
      </w:r>
      <w:r w:rsidR="00454239">
        <w:rPr>
          <w:sz w:val="28"/>
          <w:szCs w:val="28"/>
        </w:rPr>
        <w:t>«</w:t>
      </w:r>
      <w:r>
        <w:rPr>
          <w:sz w:val="28"/>
          <w:szCs w:val="28"/>
        </w:rPr>
        <w:t>Вуктыл</w:t>
      </w:r>
      <w:r w:rsidR="00454239">
        <w:rPr>
          <w:sz w:val="28"/>
          <w:szCs w:val="28"/>
        </w:rPr>
        <w:t>»</w:t>
      </w:r>
      <w:r>
        <w:rPr>
          <w:sz w:val="28"/>
          <w:szCs w:val="28"/>
        </w:rPr>
        <w:t xml:space="preserve">, </w:t>
      </w:r>
      <w:r w:rsidR="00454239">
        <w:rPr>
          <w:sz w:val="28"/>
          <w:szCs w:val="28"/>
        </w:rPr>
        <w:t>«</w:t>
      </w:r>
      <w:proofErr w:type="spellStart"/>
      <w:r w:rsidR="00454239">
        <w:rPr>
          <w:sz w:val="28"/>
          <w:szCs w:val="28"/>
        </w:rPr>
        <w:t>Княжпогостский</w:t>
      </w:r>
      <w:proofErr w:type="spellEnd"/>
      <w:r w:rsidR="00454239">
        <w:rPr>
          <w:sz w:val="28"/>
          <w:szCs w:val="28"/>
        </w:rPr>
        <w:t>»</w:t>
      </w:r>
      <w:r w:rsidR="00A76D40">
        <w:rPr>
          <w:sz w:val="28"/>
          <w:szCs w:val="28"/>
        </w:rPr>
        <w:t xml:space="preserve"> и </w:t>
      </w:r>
      <w:proofErr w:type="gramStart"/>
      <w:r w:rsidR="00454239">
        <w:rPr>
          <w:sz w:val="28"/>
          <w:szCs w:val="28"/>
        </w:rPr>
        <w:t>в</w:t>
      </w:r>
      <w:proofErr w:type="gramEnd"/>
      <w:r w:rsidR="00454239">
        <w:rPr>
          <w:sz w:val="28"/>
          <w:szCs w:val="28"/>
        </w:rPr>
        <w:t xml:space="preserve"> </w:t>
      </w:r>
      <w:proofErr w:type="gramStart"/>
      <w:r>
        <w:rPr>
          <w:sz w:val="28"/>
          <w:szCs w:val="28"/>
        </w:rPr>
        <w:t>Сосногорск</w:t>
      </w:r>
      <w:r w:rsidR="00454239">
        <w:rPr>
          <w:sz w:val="28"/>
          <w:szCs w:val="28"/>
        </w:rPr>
        <w:t>ом</w:t>
      </w:r>
      <w:proofErr w:type="gramEnd"/>
      <w:r>
        <w:rPr>
          <w:sz w:val="28"/>
          <w:szCs w:val="28"/>
        </w:rPr>
        <w:t xml:space="preserve"> район</w:t>
      </w:r>
      <w:r w:rsidR="00454239">
        <w:rPr>
          <w:sz w:val="28"/>
          <w:szCs w:val="28"/>
        </w:rPr>
        <w:t>е</w:t>
      </w:r>
      <w:r>
        <w:rPr>
          <w:sz w:val="28"/>
          <w:szCs w:val="28"/>
        </w:rPr>
        <w:t xml:space="preserve"> </w:t>
      </w:r>
      <w:r w:rsidRPr="000C0D2C">
        <w:rPr>
          <w:sz w:val="28"/>
          <w:szCs w:val="28"/>
        </w:rPr>
        <w:t>(</w:t>
      </w:r>
      <w:r>
        <w:rPr>
          <w:sz w:val="28"/>
          <w:szCs w:val="28"/>
        </w:rPr>
        <w:t xml:space="preserve">более 90,0 </w:t>
      </w:r>
      <w:r w:rsidRPr="000C0D2C">
        <w:rPr>
          <w:sz w:val="28"/>
          <w:szCs w:val="28"/>
        </w:rPr>
        <w:t>%)</w:t>
      </w:r>
      <w:r>
        <w:rPr>
          <w:sz w:val="28"/>
          <w:szCs w:val="28"/>
        </w:rPr>
        <w:t xml:space="preserve">, </w:t>
      </w:r>
      <w:r w:rsidRPr="000C0D2C">
        <w:rPr>
          <w:sz w:val="28"/>
          <w:szCs w:val="28"/>
        </w:rPr>
        <w:t xml:space="preserve">а самый низкий </w:t>
      </w:r>
      <w:r>
        <w:rPr>
          <w:sz w:val="28"/>
          <w:szCs w:val="28"/>
        </w:rPr>
        <w:t xml:space="preserve">уровень удовлетворенности </w:t>
      </w:r>
      <w:r w:rsidRPr="007D03D5">
        <w:rPr>
          <w:sz w:val="28"/>
          <w:szCs w:val="28"/>
        </w:rPr>
        <w:t>–</w:t>
      </w:r>
      <w:r>
        <w:rPr>
          <w:sz w:val="28"/>
          <w:szCs w:val="28"/>
        </w:rPr>
        <w:t xml:space="preserve"> в </w:t>
      </w:r>
      <w:proofErr w:type="spellStart"/>
      <w:r>
        <w:rPr>
          <w:sz w:val="28"/>
          <w:szCs w:val="28"/>
        </w:rPr>
        <w:t>Ижемском</w:t>
      </w:r>
      <w:proofErr w:type="spellEnd"/>
      <w:r>
        <w:rPr>
          <w:sz w:val="28"/>
          <w:szCs w:val="28"/>
        </w:rPr>
        <w:t xml:space="preserve">, </w:t>
      </w:r>
      <w:proofErr w:type="spellStart"/>
      <w:r>
        <w:rPr>
          <w:sz w:val="28"/>
          <w:szCs w:val="28"/>
        </w:rPr>
        <w:t>Усть-Куломском</w:t>
      </w:r>
      <w:proofErr w:type="spellEnd"/>
      <w:r w:rsidR="002C3559">
        <w:rPr>
          <w:sz w:val="28"/>
          <w:szCs w:val="28"/>
        </w:rPr>
        <w:t xml:space="preserve"> </w:t>
      </w:r>
      <w:r>
        <w:rPr>
          <w:sz w:val="28"/>
          <w:szCs w:val="28"/>
        </w:rPr>
        <w:t xml:space="preserve">и </w:t>
      </w:r>
      <w:proofErr w:type="spellStart"/>
      <w:r>
        <w:rPr>
          <w:sz w:val="28"/>
          <w:szCs w:val="28"/>
        </w:rPr>
        <w:t>Усть-Цилемском</w:t>
      </w:r>
      <w:proofErr w:type="spellEnd"/>
      <w:r>
        <w:rPr>
          <w:sz w:val="28"/>
          <w:szCs w:val="28"/>
        </w:rPr>
        <w:t xml:space="preserve"> районах (</w:t>
      </w:r>
      <w:r w:rsidRPr="000C0D2C">
        <w:rPr>
          <w:sz w:val="28"/>
          <w:szCs w:val="28"/>
        </w:rPr>
        <w:t xml:space="preserve">удовлетворены </w:t>
      </w:r>
      <w:r>
        <w:rPr>
          <w:sz w:val="28"/>
          <w:szCs w:val="28"/>
        </w:rPr>
        <w:t xml:space="preserve">менее </w:t>
      </w:r>
      <w:r w:rsidR="00454239">
        <w:rPr>
          <w:sz w:val="28"/>
          <w:szCs w:val="28"/>
        </w:rPr>
        <w:t>10</w:t>
      </w:r>
      <w:r>
        <w:rPr>
          <w:sz w:val="28"/>
          <w:szCs w:val="28"/>
        </w:rPr>
        <w:t xml:space="preserve">,0 </w:t>
      </w:r>
      <w:r w:rsidRPr="000C0D2C">
        <w:rPr>
          <w:sz w:val="28"/>
          <w:szCs w:val="28"/>
        </w:rPr>
        <w:t>%</w:t>
      </w:r>
      <w:r>
        <w:rPr>
          <w:sz w:val="28"/>
          <w:szCs w:val="28"/>
        </w:rPr>
        <w:t>).</w:t>
      </w:r>
    </w:p>
    <w:p w:rsidR="00DD228B" w:rsidRDefault="00DD228B" w:rsidP="00DD228B">
      <w:pPr>
        <w:ind w:firstLine="709"/>
        <w:jc w:val="both"/>
        <w:rPr>
          <w:sz w:val="28"/>
          <w:szCs w:val="28"/>
        </w:rPr>
      </w:pPr>
      <w:r w:rsidRPr="00AD1D21">
        <w:rPr>
          <w:sz w:val="28"/>
          <w:szCs w:val="28"/>
        </w:rPr>
        <w:t>Основной причиной</w:t>
      </w:r>
      <w:r w:rsidRPr="00E8492C">
        <w:rPr>
          <w:i/>
          <w:sz w:val="28"/>
          <w:szCs w:val="28"/>
        </w:rPr>
        <w:t xml:space="preserve"> неудовлетворенности </w:t>
      </w:r>
      <w:r w:rsidRPr="00AD1D21">
        <w:rPr>
          <w:sz w:val="28"/>
          <w:szCs w:val="28"/>
        </w:rPr>
        <w:t>организацией</w:t>
      </w:r>
      <w:r>
        <w:rPr>
          <w:i/>
          <w:sz w:val="28"/>
          <w:szCs w:val="28"/>
        </w:rPr>
        <w:t xml:space="preserve"> газоснабжения </w:t>
      </w:r>
      <w:r w:rsidRPr="00AD1D21">
        <w:rPr>
          <w:sz w:val="28"/>
          <w:szCs w:val="28"/>
        </w:rPr>
        <w:t>является</w:t>
      </w:r>
      <w:r w:rsidRPr="00AD1D21">
        <w:rPr>
          <w:i/>
          <w:sz w:val="28"/>
          <w:szCs w:val="28"/>
        </w:rPr>
        <w:t xml:space="preserve"> отсутствие </w:t>
      </w:r>
      <w:r w:rsidRPr="007D03D5">
        <w:rPr>
          <w:i/>
          <w:sz w:val="28"/>
          <w:szCs w:val="28"/>
        </w:rPr>
        <w:t>централизованного газоснабжения</w:t>
      </w:r>
      <w:r w:rsidRPr="007D03D5">
        <w:rPr>
          <w:sz w:val="28"/>
          <w:szCs w:val="28"/>
        </w:rPr>
        <w:t xml:space="preserve"> (отметили </w:t>
      </w:r>
      <w:r w:rsidR="00A76D40" w:rsidRPr="005539C3">
        <w:rPr>
          <w:color w:val="000000"/>
          <w:sz w:val="28"/>
          <w:szCs w:val="28"/>
        </w:rPr>
        <w:t>75,6</w:t>
      </w:r>
      <w:r>
        <w:rPr>
          <w:sz w:val="28"/>
          <w:szCs w:val="28"/>
        </w:rPr>
        <w:t xml:space="preserve"> </w:t>
      </w:r>
      <w:r w:rsidRPr="007D03D5">
        <w:rPr>
          <w:sz w:val="28"/>
          <w:szCs w:val="28"/>
        </w:rPr>
        <w:t>% респондентов, неудовлетворенных данным видом услуги).</w:t>
      </w:r>
    </w:p>
    <w:p w:rsidR="00E97E7D" w:rsidRDefault="00E97E7D" w:rsidP="007448CF">
      <w:pPr>
        <w:ind w:firstLine="709"/>
        <w:jc w:val="both"/>
        <w:rPr>
          <w:sz w:val="28"/>
          <w:szCs w:val="28"/>
        </w:rPr>
      </w:pPr>
    </w:p>
    <w:p w:rsidR="007B4014" w:rsidRPr="00150B06" w:rsidRDefault="000D1413" w:rsidP="007448CF">
      <w:pPr>
        <w:ind w:firstLine="709"/>
        <w:jc w:val="both"/>
        <w:rPr>
          <w:i/>
          <w:sz w:val="28"/>
          <w:szCs w:val="28"/>
        </w:rPr>
      </w:pPr>
      <w:r w:rsidRPr="000D1413">
        <w:rPr>
          <w:sz w:val="28"/>
          <w:szCs w:val="28"/>
        </w:rPr>
        <w:t>Также о</w:t>
      </w:r>
      <w:r w:rsidR="001A034C" w:rsidRPr="000D1413">
        <w:rPr>
          <w:sz w:val="28"/>
          <w:szCs w:val="28"/>
        </w:rPr>
        <w:t xml:space="preserve">тмечается </w:t>
      </w:r>
      <w:r w:rsidRPr="000D1413">
        <w:rPr>
          <w:sz w:val="28"/>
          <w:szCs w:val="28"/>
        </w:rPr>
        <w:t>средняя</w:t>
      </w:r>
      <w:r w:rsidR="001A034C" w:rsidRPr="000D1413">
        <w:rPr>
          <w:sz w:val="28"/>
          <w:szCs w:val="28"/>
        </w:rPr>
        <w:t xml:space="preserve"> удовлетворенность</w:t>
      </w:r>
      <w:r w:rsidR="001A034C" w:rsidRPr="00CF1022">
        <w:rPr>
          <w:b/>
          <w:sz w:val="28"/>
          <w:szCs w:val="28"/>
        </w:rPr>
        <w:t xml:space="preserve"> </w:t>
      </w:r>
      <w:r w:rsidR="007B4014" w:rsidRPr="00150B06">
        <w:rPr>
          <w:i/>
          <w:sz w:val="28"/>
          <w:szCs w:val="28"/>
        </w:rPr>
        <w:t>организаци</w:t>
      </w:r>
      <w:r w:rsidR="001A034C">
        <w:rPr>
          <w:i/>
          <w:sz w:val="28"/>
          <w:szCs w:val="28"/>
        </w:rPr>
        <w:t>ей</w:t>
      </w:r>
      <w:r w:rsidR="007B4014" w:rsidRPr="00150B06">
        <w:rPr>
          <w:i/>
          <w:sz w:val="28"/>
          <w:szCs w:val="28"/>
        </w:rPr>
        <w:t xml:space="preserve"> транспортного обслуживания населения:</w:t>
      </w:r>
    </w:p>
    <w:p w:rsidR="007B4014" w:rsidRPr="007D03D5" w:rsidRDefault="007B4014" w:rsidP="007448CF">
      <w:pPr>
        <w:ind w:firstLine="709"/>
        <w:jc w:val="both"/>
        <w:rPr>
          <w:sz w:val="28"/>
          <w:szCs w:val="28"/>
        </w:rPr>
      </w:pPr>
      <w:r>
        <w:rPr>
          <w:sz w:val="28"/>
          <w:szCs w:val="28"/>
        </w:rPr>
        <w:t xml:space="preserve">- </w:t>
      </w:r>
      <w:r w:rsidR="000D1413">
        <w:rPr>
          <w:sz w:val="28"/>
          <w:szCs w:val="28"/>
        </w:rPr>
        <w:t>50,8</w:t>
      </w:r>
      <w:r>
        <w:rPr>
          <w:sz w:val="28"/>
          <w:szCs w:val="28"/>
        </w:rPr>
        <w:t xml:space="preserve"> </w:t>
      </w:r>
      <w:r w:rsidRPr="007D03D5">
        <w:rPr>
          <w:sz w:val="28"/>
          <w:szCs w:val="28"/>
        </w:rPr>
        <w:t xml:space="preserve">% </w:t>
      </w:r>
      <w:proofErr w:type="gramStart"/>
      <w:r w:rsidRPr="007D03D5">
        <w:rPr>
          <w:sz w:val="28"/>
          <w:szCs w:val="28"/>
        </w:rPr>
        <w:t>опрошенных</w:t>
      </w:r>
      <w:proofErr w:type="gramEnd"/>
      <w:r w:rsidRPr="007D03D5">
        <w:rPr>
          <w:sz w:val="28"/>
          <w:szCs w:val="28"/>
        </w:rPr>
        <w:t xml:space="preserve"> (в целом по республике) </w:t>
      </w:r>
      <w:r w:rsidRPr="007D03D5">
        <w:rPr>
          <w:i/>
          <w:sz w:val="28"/>
          <w:szCs w:val="28"/>
        </w:rPr>
        <w:t>удовлетворены организацией транспортного обслуживания населения</w:t>
      </w:r>
      <w:r w:rsidRPr="007D03D5">
        <w:rPr>
          <w:sz w:val="28"/>
          <w:szCs w:val="28"/>
        </w:rPr>
        <w:t>, а</w:t>
      </w:r>
      <w:r w:rsidRPr="007D03D5">
        <w:rPr>
          <w:i/>
          <w:sz w:val="28"/>
          <w:szCs w:val="28"/>
        </w:rPr>
        <w:t xml:space="preserve"> </w:t>
      </w:r>
      <w:r w:rsidR="000D1413">
        <w:rPr>
          <w:sz w:val="28"/>
          <w:szCs w:val="28"/>
        </w:rPr>
        <w:t>28,0</w:t>
      </w:r>
      <w:r>
        <w:rPr>
          <w:sz w:val="28"/>
          <w:szCs w:val="28"/>
        </w:rPr>
        <w:t xml:space="preserve"> </w:t>
      </w:r>
      <w:r w:rsidRPr="007D03D5">
        <w:rPr>
          <w:sz w:val="28"/>
          <w:szCs w:val="28"/>
        </w:rPr>
        <w:t>% –</w:t>
      </w:r>
      <w:r w:rsidR="00135000">
        <w:rPr>
          <w:sz w:val="28"/>
          <w:szCs w:val="28"/>
        </w:rPr>
        <w:t xml:space="preserve"> </w:t>
      </w:r>
      <w:r w:rsidRPr="007D03D5">
        <w:rPr>
          <w:sz w:val="28"/>
          <w:szCs w:val="28"/>
        </w:rPr>
        <w:t xml:space="preserve">не удовлетворены. </w:t>
      </w:r>
      <w:r w:rsidR="000D1413">
        <w:rPr>
          <w:sz w:val="28"/>
          <w:szCs w:val="28"/>
        </w:rPr>
        <w:t>В</w:t>
      </w:r>
      <w:r w:rsidRPr="007D03D5">
        <w:rPr>
          <w:sz w:val="28"/>
          <w:szCs w:val="28"/>
        </w:rPr>
        <w:t xml:space="preserve">ысокий уровень удовлетворенности данным видом услуг </w:t>
      </w:r>
      <w:r w:rsidR="000D1413">
        <w:rPr>
          <w:sz w:val="28"/>
          <w:szCs w:val="28"/>
        </w:rPr>
        <w:t xml:space="preserve">наблюдается </w:t>
      </w:r>
      <w:r w:rsidRPr="007D03D5">
        <w:rPr>
          <w:sz w:val="28"/>
          <w:szCs w:val="28"/>
        </w:rPr>
        <w:t xml:space="preserve">в </w:t>
      </w:r>
      <w:r w:rsidR="000D1413">
        <w:rPr>
          <w:sz w:val="28"/>
          <w:szCs w:val="28"/>
        </w:rPr>
        <w:t>муниципальном округе «</w:t>
      </w:r>
      <w:proofErr w:type="spellStart"/>
      <w:r w:rsidR="000D1413">
        <w:rPr>
          <w:sz w:val="28"/>
          <w:szCs w:val="28"/>
        </w:rPr>
        <w:t>Княжпогостский</w:t>
      </w:r>
      <w:proofErr w:type="spellEnd"/>
      <w:r w:rsidR="000D1413">
        <w:rPr>
          <w:sz w:val="28"/>
          <w:szCs w:val="28"/>
        </w:rPr>
        <w:t xml:space="preserve">» и </w:t>
      </w:r>
      <w:proofErr w:type="spellStart"/>
      <w:r w:rsidR="00426AA3">
        <w:rPr>
          <w:sz w:val="28"/>
          <w:szCs w:val="28"/>
        </w:rPr>
        <w:t>Прилузском</w:t>
      </w:r>
      <w:proofErr w:type="spellEnd"/>
      <w:r w:rsidR="00426AA3">
        <w:rPr>
          <w:sz w:val="28"/>
          <w:szCs w:val="28"/>
        </w:rPr>
        <w:t xml:space="preserve"> </w:t>
      </w:r>
      <w:r>
        <w:rPr>
          <w:sz w:val="28"/>
          <w:szCs w:val="28"/>
        </w:rPr>
        <w:t>район</w:t>
      </w:r>
      <w:r w:rsidR="002C3559">
        <w:rPr>
          <w:sz w:val="28"/>
          <w:szCs w:val="28"/>
        </w:rPr>
        <w:t>е</w:t>
      </w:r>
      <w:r>
        <w:rPr>
          <w:sz w:val="28"/>
          <w:szCs w:val="28"/>
        </w:rPr>
        <w:t xml:space="preserve"> </w:t>
      </w:r>
      <w:r w:rsidRPr="007D03D5">
        <w:rPr>
          <w:sz w:val="28"/>
          <w:szCs w:val="28"/>
        </w:rPr>
        <w:t>(</w:t>
      </w:r>
      <w:r w:rsidR="000D1413">
        <w:rPr>
          <w:sz w:val="28"/>
          <w:szCs w:val="28"/>
        </w:rPr>
        <w:t>более 80,0</w:t>
      </w:r>
      <w:r>
        <w:rPr>
          <w:sz w:val="28"/>
          <w:szCs w:val="28"/>
        </w:rPr>
        <w:t xml:space="preserve"> </w:t>
      </w:r>
      <w:r w:rsidR="000D1413">
        <w:rPr>
          <w:sz w:val="28"/>
          <w:szCs w:val="28"/>
        </w:rPr>
        <w:t xml:space="preserve">%), </w:t>
      </w:r>
      <w:r w:rsidRPr="007D03D5">
        <w:rPr>
          <w:sz w:val="28"/>
          <w:szCs w:val="28"/>
        </w:rPr>
        <w:t>низкий – в</w:t>
      </w:r>
      <w:r w:rsidR="00026783">
        <w:rPr>
          <w:sz w:val="28"/>
          <w:szCs w:val="28"/>
        </w:rPr>
        <w:t xml:space="preserve"> муниципальных районах «П</w:t>
      </w:r>
      <w:r w:rsidR="002C3559">
        <w:rPr>
          <w:sz w:val="28"/>
          <w:szCs w:val="28"/>
        </w:rPr>
        <w:t>ечор</w:t>
      </w:r>
      <w:r w:rsidR="00026783">
        <w:rPr>
          <w:sz w:val="28"/>
          <w:szCs w:val="28"/>
        </w:rPr>
        <w:t>а»</w:t>
      </w:r>
      <w:r w:rsidR="002C3559">
        <w:rPr>
          <w:sz w:val="28"/>
          <w:szCs w:val="28"/>
        </w:rPr>
        <w:t xml:space="preserve"> </w:t>
      </w:r>
      <w:r w:rsidR="000D1413">
        <w:rPr>
          <w:sz w:val="28"/>
          <w:szCs w:val="28"/>
        </w:rPr>
        <w:t xml:space="preserve">и </w:t>
      </w:r>
      <w:r w:rsidR="00026783">
        <w:rPr>
          <w:sz w:val="28"/>
          <w:szCs w:val="28"/>
        </w:rPr>
        <w:t>«</w:t>
      </w:r>
      <w:proofErr w:type="spellStart"/>
      <w:r w:rsidR="000D1413">
        <w:rPr>
          <w:sz w:val="28"/>
          <w:szCs w:val="28"/>
        </w:rPr>
        <w:t>Троицко-Печорск</w:t>
      </w:r>
      <w:r w:rsidR="00026783">
        <w:rPr>
          <w:sz w:val="28"/>
          <w:szCs w:val="28"/>
        </w:rPr>
        <w:t>ий</w:t>
      </w:r>
      <w:proofErr w:type="spellEnd"/>
      <w:r w:rsidR="00026783">
        <w:rPr>
          <w:sz w:val="28"/>
          <w:szCs w:val="28"/>
        </w:rPr>
        <w:t xml:space="preserve">» </w:t>
      </w:r>
      <w:r>
        <w:rPr>
          <w:sz w:val="28"/>
          <w:szCs w:val="28"/>
        </w:rPr>
        <w:t xml:space="preserve">(удовлетворены </w:t>
      </w:r>
      <w:r w:rsidR="000D1413">
        <w:rPr>
          <w:sz w:val="28"/>
          <w:szCs w:val="28"/>
        </w:rPr>
        <w:t>менее 30,0</w:t>
      </w:r>
      <w:r>
        <w:rPr>
          <w:sz w:val="28"/>
          <w:szCs w:val="28"/>
        </w:rPr>
        <w:t xml:space="preserve"> </w:t>
      </w:r>
      <w:r w:rsidR="00711FE6">
        <w:rPr>
          <w:sz w:val="28"/>
          <w:szCs w:val="28"/>
        </w:rPr>
        <w:t>%).</w:t>
      </w:r>
    </w:p>
    <w:p w:rsidR="007B4014" w:rsidRPr="007D03D5" w:rsidRDefault="007B4014" w:rsidP="007448CF">
      <w:pPr>
        <w:ind w:firstLine="709"/>
        <w:jc w:val="both"/>
        <w:rPr>
          <w:sz w:val="28"/>
          <w:szCs w:val="28"/>
        </w:rPr>
      </w:pPr>
      <w:r w:rsidRPr="007D03D5">
        <w:rPr>
          <w:sz w:val="28"/>
          <w:szCs w:val="28"/>
        </w:rPr>
        <w:t xml:space="preserve">Среди основных причин </w:t>
      </w:r>
      <w:r w:rsidRPr="007D03D5">
        <w:rPr>
          <w:i/>
          <w:sz w:val="28"/>
          <w:szCs w:val="28"/>
        </w:rPr>
        <w:t xml:space="preserve">неудовлетворенности организацией транспортного обслуживания </w:t>
      </w:r>
      <w:r w:rsidRPr="007D03D5">
        <w:rPr>
          <w:sz w:val="28"/>
          <w:szCs w:val="28"/>
        </w:rPr>
        <w:t xml:space="preserve">были отмечены неудовлетворительный </w:t>
      </w:r>
      <w:r w:rsidRPr="007D03D5">
        <w:rPr>
          <w:i/>
          <w:sz w:val="28"/>
          <w:szCs w:val="28"/>
        </w:rPr>
        <w:t xml:space="preserve">график движения </w:t>
      </w:r>
      <w:r w:rsidRPr="007D03D5">
        <w:rPr>
          <w:sz w:val="28"/>
          <w:szCs w:val="28"/>
        </w:rPr>
        <w:t xml:space="preserve">транспорта </w:t>
      </w:r>
      <w:r>
        <w:rPr>
          <w:sz w:val="28"/>
          <w:szCs w:val="28"/>
        </w:rPr>
        <w:t>(</w:t>
      </w:r>
      <w:r w:rsidR="00A76D40">
        <w:rPr>
          <w:sz w:val="28"/>
          <w:szCs w:val="28"/>
        </w:rPr>
        <w:t>68,8</w:t>
      </w:r>
      <w:r>
        <w:rPr>
          <w:sz w:val="28"/>
          <w:szCs w:val="28"/>
        </w:rPr>
        <w:t xml:space="preserve"> </w:t>
      </w:r>
      <w:r w:rsidRPr="007D03D5">
        <w:rPr>
          <w:sz w:val="28"/>
          <w:szCs w:val="28"/>
        </w:rPr>
        <w:t>%</w:t>
      </w:r>
      <w:r w:rsidR="00620A5E" w:rsidRPr="00620A5E">
        <w:rPr>
          <w:sz w:val="28"/>
          <w:szCs w:val="28"/>
        </w:rPr>
        <w:t xml:space="preserve"> </w:t>
      </w:r>
      <w:r w:rsidR="00620A5E" w:rsidRPr="007D03D5">
        <w:rPr>
          <w:sz w:val="28"/>
          <w:szCs w:val="28"/>
        </w:rPr>
        <w:t xml:space="preserve">респондентов, неудовлетворенных </w:t>
      </w:r>
      <w:r w:rsidR="00620A5E">
        <w:rPr>
          <w:sz w:val="28"/>
          <w:szCs w:val="28"/>
        </w:rPr>
        <w:t>данным видом услуги</w:t>
      </w:r>
      <w:r w:rsidRPr="007D03D5">
        <w:rPr>
          <w:sz w:val="28"/>
          <w:szCs w:val="28"/>
        </w:rPr>
        <w:t xml:space="preserve">), </w:t>
      </w:r>
      <w:r w:rsidR="00A76D40">
        <w:rPr>
          <w:sz w:val="28"/>
          <w:szCs w:val="28"/>
        </w:rPr>
        <w:t>отсутствие прямого транспортного сообщения с некоторыми точками муниципального, городского округа (муниципального района) (35,6 %)</w:t>
      </w:r>
      <w:r w:rsidR="00A76D40" w:rsidRPr="007D03D5">
        <w:rPr>
          <w:sz w:val="28"/>
          <w:szCs w:val="28"/>
        </w:rPr>
        <w:t xml:space="preserve">, </w:t>
      </w:r>
      <w:r w:rsidR="00A76D40">
        <w:rPr>
          <w:sz w:val="28"/>
          <w:szCs w:val="28"/>
        </w:rPr>
        <w:t xml:space="preserve">а также </w:t>
      </w:r>
      <w:r w:rsidRPr="007D03D5">
        <w:rPr>
          <w:sz w:val="28"/>
          <w:szCs w:val="28"/>
        </w:rPr>
        <w:t>плохое</w:t>
      </w:r>
      <w:r w:rsidRPr="007D03D5">
        <w:rPr>
          <w:i/>
          <w:sz w:val="28"/>
          <w:szCs w:val="28"/>
        </w:rPr>
        <w:t xml:space="preserve"> техническое состояние </w:t>
      </w:r>
      <w:r w:rsidRPr="007D03D5">
        <w:rPr>
          <w:sz w:val="28"/>
          <w:szCs w:val="28"/>
        </w:rPr>
        <w:t>транспортных средств</w:t>
      </w:r>
      <w:r w:rsidRPr="007D03D5">
        <w:rPr>
          <w:i/>
          <w:sz w:val="28"/>
          <w:szCs w:val="28"/>
        </w:rPr>
        <w:t xml:space="preserve"> </w:t>
      </w:r>
      <w:r w:rsidRPr="007D03D5">
        <w:rPr>
          <w:sz w:val="28"/>
          <w:szCs w:val="28"/>
        </w:rPr>
        <w:t>(</w:t>
      </w:r>
      <w:r w:rsidR="00A76D40">
        <w:rPr>
          <w:sz w:val="28"/>
          <w:szCs w:val="28"/>
        </w:rPr>
        <w:t>31,8</w:t>
      </w:r>
      <w:r>
        <w:rPr>
          <w:sz w:val="28"/>
          <w:szCs w:val="28"/>
        </w:rPr>
        <w:t xml:space="preserve"> </w:t>
      </w:r>
      <w:r w:rsidRPr="007D03D5">
        <w:rPr>
          <w:sz w:val="28"/>
          <w:szCs w:val="28"/>
        </w:rPr>
        <w:t>%)</w:t>
      </w:r>
      <w:r w:rsidR="00A76D40">
        <w:rPr>
          <w:sz w:val="28"/>
          <w:szCs w:val="28"/>
        </w:rPr>
        <w:t>.</w:t>
      </w:r>
    </w:p>
    <w:p w:rsidR="00E97E7D" w:rsidRDefault="00E97E7D" w:rsidP="007448CF">
      <w:pPr>
        <w:ind w:firstLine="709"/>
        <w:jc w:val="both"/>
        <w:rPr>
          <w:b/>
          <w:sz w:val="28"/>
          <w:szCs w:val="28"/>
        </w:rPr>
      </w:pPr>
    </w:p>
    <w:p w:rsidR="00150B06" w:rsidRPr="007D03D5" w:rsidRDefault="00CF1022" w:rsidP="007448CF">
      <w:pPr>
        <w:ind w:firstLine="709"/>
        <w:jc w:val="both"/>
        <w:rPr>
          <w:sz w:val="28"/>
          <w:szCs w:val="28"/>
        </w:rPr>
      </w:pPr>
      <w:r w:rsidRPr="00CF1022">
        <w:rPr>
          <w:b/>
          <w:sz w:val="28"/>
          <w:szCs w:val="28"/>
        </w:rPr>
        <w:lastRenderedPageBreak/>
        <w:t>Отмечается н</w:t>
      </w:r>
      <w:r>
        <w:rPr>
          <w:b/>
          <w:sz w:val="28"/>
          <w:szCs w:val="28"/>
        </w:rPr>
        <w:t>изкая</w:t>
      </w:r>
      <w:r w:rsidRPr="00CF1022">
        <w:rPr>
          <w:b/>
          <w:sz w:val="28"/>
          <w:szCs w:val="28"/>
        </w:rPr>
        <w:t xml:space="preserve"> удовлетворенность </w:t>
      </w:r>
      <w:r>
        <w:rPr>
          <w:b/>
          <w:sz w:val="28"/>
          <w:szCs w:val="28"/>
        </w:rPr>
        <w:t xml:space="preserve">респондентов </w:t>
      </w:r>
      <w:r w:rsidRPr="00CF1022">
        <w:rPr>
          <w:b/>
          <w:sz w:val="28"/>
          <w:szCs w:val="28"/>
        </w:rPr>
        <w:t>качеством автомобильных дорог</w:t>
      </w:r>
      <w:r>
        <w:rPr>
          <w:b/>
          <w:sz w:val="28"/>
          <w:szCs w:val="28"/>
        </w:rPr>
        <w:t>:</w:t>
      </w:r>
    </w:p>
    <w:p w:rsidR="00A954BA" w:rsidRPr="007D03D5" w:rsidRDefault="00A954BA" w:rsidP="00026783">
      <w:pPr>
        <w:ind w:firstLine="709"/>
        <w:jc w:val="both"/>
        <w:rPr>
          <w:sz w:val="28"/>
          <w:szCs w:val="28"/>
        </w:rPr>
      </w:pPr>
      <w:r w:rsidRPr="007D03D5">
        <w:rPr>
          <w:sz w:val="28"/>
          <w:szCs w:val="28"/>
        </w:rPr>
        <w:t xml:space="preserve">- </w:t>
      </w:r>
      <w:r w:rsidR="000D1413">
        <w:rPr>
          <w:sz w:val="28"/>
          <w:szCs w:val="28"/>
        </w:rPr>
        <w:t>27,4</w:t>
      </w:r>
      <w:r w:rsidR="00E53CCA">
        <w:rPr>
          <w:sz w:val="28"/>
          <w:szCs w:val="28"/>
        </w:rPr>
        <w:t xml:space="preserve"> </w:t>
      </w:r>
      <w:r w:rsidR="00E53CCA" w:rsidRPr="007D03D5">
        <w:rPr>
          <w:sz w:val="28"/>
          <w:szCs w:val="28"/>
        </w:rPr>
        <w:t xml:space="preserve">% опрошенных (в целом по республике) </w:t>
      </w:r>
      <w:proofErr w:type="gramStart"/>
      <w:r w:rsidR="00E53CCA" w:rsidRPr="007D03D5">
        <w:rPr>
          <w:i/>
          <w:sz w:val="28"/>
          <w:szCs w:val="28"/>
        </w:rPr>
        <w:t>удовлетворен</w:t>
      </w:r>
      <w:r w:rsidR="007B4014">
        <w:rPr>
          <w:i/>
          <w:sz w:val="28"/>
          <w:szCs w:val="28"/>
        </w:rPr>
        <w:t>ы</w:t>
      </w:r>
      <w:proofErr w:type="gramEnd"/>
      <w:r w:rsidR="00E53CCA" w:rsidRPr="007D03D5">
        <w:rPr>
          <w:i/>
          <w:sz w:val="28"/>
          <w:szCs w:val="28"/>
        </w:rPr>
        <w:t xml:space="preserve"> качеством автомобильных дорог</w:t>
      </w:r>
      <w:r w:rsidR="00E53CCA" w:rsidRPr="007D03D5">
        <w:rPr>
          <w:sz w:val="28"/>
          <w:szCs w:val="28"/>
        </w:rPr>
        <w:t>, а</w:t>
      </w:r>
      <w:r w:rsidR="00E53CCA" w:rsidRPr="007D03D5">
        <w:rPr>
          <w:i/>
          <w:sz w:val="28"/>
          <w:szCs w:val="28"/>
        </w:rPr>
        <w:t xml:space="preserve"> </w:t>
      </w:r>
      <w:r w:rsidR="000D1413">
        <w:rPr>
          <w:sz w:val="28"/>
          <w:szCs w:val="28"/>
        </w:rPr>
        <w:t>59,7</w:t>
      </w:r>
      <w:r w:rsidR="00777712">
        <w:rPr>
          <w:sz w:val="28"/>
          <w:szCs w:val="28"/>
        </w:rPr>
        <w:t xml:space="preserve"> </w:t>
      </w:r>
      <w:r w:rsidR="00E53CCA" w:rsidRPr="007D03D5">
        <w:rPr>
          <w:sz w:val="28"/>
          <w:szCs w:val="28"/>
        </w:rPr>
        <w:t xml:space="preserve">% – не удовлетворены. </w:t>
      </w:r>
      <w:r w:rsidR="00E53CCA">
        <w:rPr>
          <w:sz w:val="28"/>
          <w:szCs w:val="28"/>
        </w:rPr>
        <w:t xml:space="preserve">Наиболее высокие показатели удовлетворенности качеством автомобильных дорог отмечаются респондентами </w:t>
      </w:r>
      <w:proofErr w:type="spellStart"/>
      <w:r w:rsidR="002B52F5">
        <w:rPr>
          <w:sz w:val="28"/>
          <w:szCs w:val="28"/>
        </w:rPr>
        <w:t>Прилузского</w:t>
      </w:r>
      <w:proofErr w:type="spellEnd"/>
      <w:r w:rsidR="00777712">
        <w:rPr>
          <w:sz w:val="28"/>
          <w:szCs w:val="28"/>
        </w:rPr>
        <w:t xml:space="preserve"> </w:t>
      </w:r>
      <w:r w:rsidR="00B76524">
        <w:rPr>
          <w:sz w:val="28"/>
          <w:szCs w:val="28"/>
        </w:rPr>
        <w:t>района</w:t>
      </w:r>
      <w:r w:rsidR="00E53CCA">
        <w:rPr>
          <w:sz w:val="28"/>
          <w:szCs w:val="28"/>
        </w:rPr>
        <w:t xml:space="preserve"> (</w:t>
      </w:r>
      <w:r w:rsidR="000D1413">
        <w:rPr>
          <w:sz w:val="28"/>
          <w:szCs w:val="28"/>
        </w:rPr>
        <w:t>84,2</w:t>
      </w:r>
      <w:r w:rsidR="00026783">
        <w:rPr>
          <w:sz w:val="28"/>
          <w:szCs w:val="28"/>
        </w:rPr>
        <w:t xml:space="preserve"> %), с</w:t>
      </w:r>
      <w:r w:rsidRPr="007D03D5">
        <w:rPr>
          <w:sz w:val="28"/>
          <w:szCs w:val="28"/>
        </w:rPr>
        <w:t xml:space="preserve">амый </w:t>
      </w:r>
      <w:r w:rsidR="00795893">
        <w:rPr>
          <w:sz w:val="28"/>
          <w:szCs w:val="28"/>
        </w:rPr>
        <w:t>низкий</w:t>
      </w:r>
      <w:r w:rsidRPr="007D03D5">
        <w:rPr>
          <w:sz w:val="28"/>
          <w:szCs w:val="28"/>
        </w:rPr>
        <w:t xml:space="preserve"> уровень удовлетворенности </w:t>
      </w:r>
      <w:r w:rsidR="00026783">
        <w:rPr>
          <w:sz w:val="28"/>
          <w:szCs w:val="28"/>
        </w:rPr>
        <w:t xml:space="preserve">– </w:t>
      </w:r>
      <w:r w:rsidRPr="007D03D5">
        <w:rPr>
          <w:sz w:val="28"/>
          <w:szCs w:val="28"/>
        </w:rPr>
        <w:t xml:space="preserve"> </w:t>
      </w:r>
      <w:r w:rsidR="002C3559">
        <w:rPr>
          <w:sz w:val="28"/>
          <w:szCs w:val="28"/>
        </w:rPr>
        <w:t xml:space="preserve">в </w:t>
      </w:r>
      <w:proofErr w:type="spellStart"/>
      <w:r w:rsidR="000D1413">
        <w:rPr>
          <w:sz w:val="28"/>
          <w:szCs w:val="28"/>
        </w:rPr>
        <w:t>Сыктывдинском</w:t>
      </w:r>
      <w:proofErr w:type="spellEnd"/>
      <w:r w:rsidR="000D1413">
        <w:rPr>
          <w:sz w:val="28"/>
          <w:szCs w:val="28"/>
        </w:rPr>
        <w:t xml:space="preserve">, Троицко-Печорском и </w:t>
      </w:r>
      <w:proofErr w:type="spellStart"/>
      <w:r w:rsidR="00795893">
        <w:rPr>
          <w:sz w:val="28"/>
          <w:szCs w:val="28"/>
        </w:rPr>
        <w:t>Удорском</w:t>
      </w:r>
      <w:proofErr w:type="spellEnd"/>
      <w:r w:rsidR="00777712">
        <w:rPr>
          <w:sz w:val="28"/>
          <w:szCs w:val="28"/>
        </w:rPr>
        <w:t xml:space="preserve"> район</w:t>
      </w:r>
      <w:r w:rsidR="000D1413">
        <w:rPr>
          <w:sz w:val="28"/>
          <w:szCs w:val="28"/>
        </w:rPr>
        <w:t>ах</w:t>
      </w:r>
      <w:r w:rsidR="00777712">
        <w:rPr>
          <w:sz w:val="28"/>
          <w:szCs w:val="28"/>
        </w:rPr>
        <w:t xml:space="preserve"> </w:t>
      </w:r>
      <w:r w:rsidR="00E53CCA">
        <w:rPr>
          <w:sz w:val="28"/>
          <w:szCs w:val="28"/>
        </w:rPr>
        <w:t>(</w:t>
      </w:r>
      <w:r w:rsidR="007B4014">
        <w:rPr>
          <w:sz w:val="28"/>
          <w:szCs w:val="28"/>
        </w:rPr>
        <w:t xml:space="preserve">удовлетворены </w:t>
      </w:r>
      <w:r w:rsidR="000D1413">
        <w:rPr>
          <w:sz w:val="28"/>
          <w:szCs w:val="28"/>
        </w:rPr>
        <w:t>менее 10,0</w:t>
      </w:r>
      <w:r w:rsidR="00E53CCA">
        <w:rPr>
          <w:sz w:val="28"/>
          <w:szCs w:val="28"/>
        </w:rPr>
        <w:t xml:space="preserve"> </w:t>
      </w:r>
      <w:r w:rsidR="00777712">
        <w:rPr>
          <w:sz w:val="28"/>
          <w:szCs w:val="28"/>
        </w:rPr>
        <w:t>%)</w:t>
      </w:r>
      <w:r w:rsidRPr="007D03D5">
        <w:rPr>
          <w:sz w:val="28"/>
          <w:szCs w:val="28"/>
        </w:rPr>
        <w:t>.</w:t>
      </w:r>
    </w:p>
    <w:p w:rsidR="007C698C" w:rsidRDefault="00A954BA" w:rsidP="007C698C">
      <w:pPr>
        <w:ind w:firstLine="709"/>
        <w:jc w:val="both"/>
        <w:rPr>
          <w:sz w:val="28"/>
          <w:szCs w:val="28"/>
        </w:rPr>
      </w:pPr>
      <w:r w:rsidRPr="007D03D5">
        <w:rPr>
          <w:sz w:val="28"/>
          <w:szCs w:val="28"/>
        </w:rPr>
        <w:t>Основной причиной</w:t>
      </w:r>
      <w:r w:rsidRPr="007D03D5">
        <w:rPr>
          <w:i/>
          <w:sz w:val="28"/>
          <w:szCs w:val="28"/>
        </w:rPr>
        <w:t xml:space="preserve"> неудовлетворенности </w:t>
      </w:r>
      <w:r w:rsidRPr="007D03D5">
        <w:rPr>
          <w:sz w:val="28"/>
          <w:szCs w:val="28"/>
        </w:rPr>
        <w:t>качеством</w:t>
      </w:r>
      <w:r w:rsidRPr="007D03D5">
        <w:rPr>
          <w:i/>
          <w:sz w:val="28"/>
          <w:szCs w:val="28"/>
        </w:rPr>
        <w:t xml:space="preserve"> </w:t>
      </w:r>
      <w:r w:rsidRPr="007D03D5">
        <w:rPr>
          <w:sz w:val="28"/>
          <w:szCs w:val="28"/>
        </w:rPr>
        <w:t>автомобильных дорог</w:t>
      </w:r>
      <w:r w:rsidRPr="007D03D5">
        <w:rPr>
          <w:i/>
          <w:sz w:val="28"/>
          <w:szCs w:val="28"/>
        </w:rPr>
        <w:t xml:space="preserve"> </w:t>
      </w:r>
      <w:r w:rsidRPr="007D03D5">
        <w:rPr>
          <w:sz w:val="28"/>
          <w:szCs w:val="28"/>
        </w:rPr>
        <w:t>является</w:t>
      </w:r>
      <w:r w:rsidRPr="007D03D5">
        <w:rPr>
          <w:i/>
          <w:sz w:val="28"/>
          <w:szCs w:val="28"/>
        </w:rPr>
        <w:t xml:space="preserve"> плохое состояние дорожного полотна</w:t>
      </w:r>
      <w:r w:rsidRPr="007D03D5">
        <w:rPr>
          <w:sz w:val="28"/>
          <w:szCs w:val="28"/>
        </w:rPr>
        <w:t xml:space="preserve"> (выбоины, просадки и иные повреждения), что отметил</w:t>
      </w:r>
      <w:r w:rsidR="00E53CCA">
        <w:rPr>
          <w:sz w:val="28"/>
          <w:szCs w:val="28"/>
        </w:rPr>
        <w:t xml:space="preserve">и </w:t>
      </w:r>
      <w:r w:rsidR="007D60C6">
        <w:rPr>
          <w:sz w:val="28"/>
          <w:szCs w:val="28"/>
        </w:rPr>
        <w:t>93,6</w:t>
      </w:r>
      <w:r w:rsidR="00E53CCA">
        <w:rPr>
          <w:sz w:val="28"/>
          <w:szCs w:val="28"/>
        </w:rPr>
        <w:t xml:space="preserve"> </w:t>
      </w:r>
      <w:r w:rsidRPr="007D03D5">
        <w:rPr>
          <w:sz w:val="28"/>
          <w:szCs w:val="28"/>
        </w:rPr>
        <w:t>% респондентов</w:t>
      </w:r>
      <w:r w:rsidR="00777712" w:rsidRPr="00777712">
        <w:rPr>
          <w:sz w:val="28"/>
          <w:szCs w:val="28"/>
        </w:rPr>
        <w:t xml:space="preserve"> </w:t>
      </w:r>
      <w:r w:rsidR="00777712" w:rsidRPr="007D03D5">
        <w:rPr>
          <w:sz w:val="28"/>
          <w:szCs w:val="28"/>
        </w:rPr>
        <w:t>неудовлетворенных</w:t>
      </w:r>
      <w:r w:rsidR="002766CD">
        <w:rPr>
          <w:sz w:val="28"/>
          <w:szCs w:val="28"/>
        </w:rPr>
        <w:t xml:space="preserve"> </w:t>
      </w:r>
      <w:r w:rsidR="00026783">
        <w:rPr>
          <w:sz w:val="28"/>
          <w:szCs w:val="28"/>
        </w:rPr>
        <w:t>качеством автомобильных дорог</w:t>
      </w:r>
      <w:r w:rsidR="00777712" w:rsidRPr="007D03D5">
        <w:rPr>
          <w:sz w:val="28"/>
          <w:szCs w:val="28"/>
        </w:rPr>
        <w:t>.</w:t>
      </w: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E97E7D" w:rsidRPr="00026783" w:rsidRDefault="00E97E7D" w:rsidP="007C698C">
      <w:pPr>
        <w:ind w:firstLine="709"/>
        <w:jc w:val="both"/>
        <w:rPr>
          <w:b/>
          <w:sz w:val="28"/>
          <w:szCs w:val="28"/>
        </w:rPr>
      </w:pPr>
    </w:p>
    <w:p w:rsidR="00C34CBB" w:rsidRDefault="00C34CBB" w:rsidP="007C698C">
      <w:pPr>
        <w:ind w:firstLine="709"/>
        <w:jc w:val="both"/>
        <w:rPr>
          <w:b/>
          <w:sz w:val="28"/>
          <w:szCs w:val="28"/>
        </w:rPr>
      </w:pPr>
      <w:r w:rsidRPr="00261F56">
        <w:rPr>
          <w:b/>
          <w:sz w:val="28"/>
          <w:szCs w:val="28"/>
          <w:lang w:val="en-US"/>
        </w:rPr>
        <w:lastRenderedPageBreak/>
        <w:t>III</w:t>
      </w:r>
      <w:r w:rsidRPr="00261F56">
        <w:rPr>
          <w:b/>
          <w:sz w:val="28"/>
          <w:szCs w:val="28"/>
        </w:rPr>
        <w:t xml:space="preserve">. Результаты </w:t>
      </w:r>
      <w:proofErr w:type="spellStart"/>
      <w:r w:rsidRPr="00261F56">
        <w:rPr>
          <w:b/>
          <w:sz w:val="28"/>
          <w:szCs w:val="28"/>
        </w:rPr>
        <w:t>онлайн-опроса</w:t>
      </w:r>
      <w:proofErr w:type="spellEnd"/>
      <w:r w:rsidRPr="00261F56">
        <w:rPr>
          <w:b/>
          <w:sz w:val="28"/>
          <w:szCs w:val="28"/>
        </w:rPr>
        <w:t xml:space="preserve"> в диаграммах.</w:t>
      </w:r>
    </w:p>
    <w:p w:rsidR="00E97E7D" w:rsidRDefault="00E97E7D" w:rsidP="00E97E7D">
      <w:pPr>
        <w:jc w:val="center"/>
        <w:outlineLvl w:val="0"/>
        <w:rPr>
          <w:b/>
          <w:sz w:val="28"/>
          <w:szCs w:val="28"/>
        </w:rPr>
      </w:pPr>
    </w:p>
    <w:p w:rsidR="009E2ACF" w:rsidRPr="00E97E7D" w:rsidRDefault="009E2ACF" w:rsidP="00E97E7D">
      <w:pPr>
        <w:jc w:val="center"/>
        <w:outlineLvl w:val="0"/>
        <w:rPr>
          <w:rFonts w:ascii="Arial" w:hAnsi="Arial" w:cs="Arial"/>
          <w:b/>
          <w:iCs/>
          <w:sz w:val="27"/>
          <w:szCs w:val="27"/>
        </w:rPr>
      </w:pPr>
      <w:r w:rsidRPr="00E97E7D">
        <w:rPr>
          <w:b/>
          <w:sz w:val="27"/>
          <w:szCs w:val="27"/>
        </w:rPr>
        <w:t xml:space="preserve">Удовлетворенность населения услугами, оказываемыми </w:t>
      </w:r>
      <w:r w:rsidRPr="00E97E7D">
        <w:rPr>
          <w:b/>
          <w:iCs/>
          <w:sz w:val="27"/>
          <w:szCs w:val="27"/>
        </w:rPr>
        <w:t>унитарными предприятиями и учреждениями, акционерными обществами, контрольный пакет акций которых находится в государственной собственности Республики Коми или в муниципальной собственности муниципальных образований</w:t>
      </w:r>
    </w:p>
    <w:p w:rsidR="00E97E7D" w:rsidRDefault="00E97E7D" w:rsidP="00EB212E">
      <w:pPr>
        <w:ind w:firstLine="567"/>
        <w:jc w:val="right"/>
        <w:rPr>
          <w:b/>
          <w:i/>
        </w:rPr>
      </w:pPr>
    </w:p>
    <w:p w:rsidR="00C34CBB" w:rsidRPr="00EB212E" w:rsidRDefault="00C34CBB" w:rsidP="00EB212E">
      <w:pPr>
        <w:ind w:firstLine="567"/>
        <w:jc w:val="right"/>
        <w:rPr>
          <w:b/>
          <w:i/>
        </w:rPr>
      </w:pPr>
      <w:r w:rsidRPr="00EB212E">
        <w:rPr>
          <w:b/>
          <w:i/>
        </w:rPr>
        <w:t xml:space="preserve">Диаграмма </w:t>
      </w:r>
      <w:r w:rsidR="001C0686">
        <w:rPr>
          <w:b/>
          <w:i/>
        </w:rPr>
        <w:t>1</w:t>
      </w:r>
    </w:p>
    <w:p w:rsidR="00C34CBB" w:rsidRPr="00EB212E" w:rsidRDefault="00C34CBB" w:rsidP="00EB212E">
      <w:pPr>
        <w:ind w:firstLine="567"/>
        <w:jc w:val="center"/>
        <w:rPr>
          <w:b/>
          <w:i/>
        </w:rPr>
      </w:pPr>
      <w:r w:rsidRPr="00EB212E">
        <w:rPr>
          <w:b/>
          <w:i/>
        </w:rPr>
        <w:t>Рейтинг услуг по степени удовлетворенности населения данными услугами*</w:t>
      </w:r>
    </w:p>
    <w:p w:rsidR="00C34CBB" w:rsidRPr="00EB212E" w:rsidRDefault="00C34CBB" w:rsidP="00EB212E">
      <w:pPr>
        <w:ind w:firstLine="567"/>
        <w:jc w:val="right"/>
        <w:rPr>
          <w:i/>
          <w:sz w:val="20"/>
          <w:szCs w:val="20"/>
        </w:rPr>
      </w:pPr>
      <w:r w:rsidRPr="00EB212E">
        <w:rPr>
          <w:i/>
          <w:sz w:val="20"/>
          <w:szCs w:val="20"/>
        </w:rPr>
        <w:t xml:space="preserve">(в % от числа </w:t>
      </w:r>
      <w:proofErr w:type="gramStart"/>
      <w:r w:rsidRPr="00EB212E">
        <w:rPr>
          <w:i/>
          <w:sz w:val="20"/>
          <w:szCs w:val="20"/>
        </w:rPr>
        <w:t>принявших</w:t>
      </w:r>
      <w:proofErr w:type="gramEnd"/>
      <w:r w:rsidRPr="00EB212E">
        <w:rPr>
          <w:i/>
          <w:sz w:val="20"/>
          <w:szCs w:val="20"/>
        </w:rPr>
        <w:t xml:space="preserve"> участие в опросе)</w:t>
      </w:r>
    </w:p>
    <w:p w:rsidR="00C34CBB" w:rsidRPr="00EB212E" w:rsidRDefault="00C34CBB" w:rsidP="00EB212E">
      <w:pPr>
        <w:ind w:firstLine="567"/>
        <w:jc w:val="right"/>
        <w:rPr>
          <w:i/>
        </w:rPr>
      </w:pPr>
    </w:p>
    <w:p w:rsidR="00C34CBB" w:rsidRDefault="00A73D62" w:rsidP="002B3CA5">
      <w:pPr>
        <w:tabs>
          <w:tab w:val="left" w:pos="1418"/>
          <w:tab w:val="left" w:pos="9072"/>
        </w:tabs>
        <w:ind w:firstLine="567"/>
        <w:jc w:val="center"/>
      </w:pPr>
      <w:r>
        <w:rPr>
          <w:noProof/>
        </w:rPr>
        <w:drawing>
          <wp:inline distT="0" distB="0" distL="0" distR="0">
            <wp:extent cx="4571775" cy="2527496"/>
            <wp:effectExtent l="5864" t="5617" r="7696" b="5617"/>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3CA5" w:rsidRDefault="002B3CA5" w:rsidP="00B80147">
      <w:pPr>
        <w:jc w:val="both"/>
        <w:rPr>
          <w:sz w:val="20"/>
          <w:szCs w:val="19"/>
        </w:rPr>
      </w:pPr>
    </w:p>
    <w:p w:rsidR="00B80147" w:rsidRPr="00BD3049" w:rsidRDefault="00B80147" w:rsidP="00B80147">
      <w:pPr>
        <w:jc w:val="both"/>
        <w:rPr>
          <w:sz w:val="20"/>
          <w:szCs w:val="19"/>
        </w:rPr>
      </w:pPr>
      <w:r w:rsidRPr="00BD3049">
        <w:rPr>
          <w:sz w:val="20"/>
          <w:szCs w:val="19"/>
        </w:rPr>
        <w:t xml:space="preserve">*Респондентам задавались вопросы: </w:t>
      </w:r>
      <w:proofErr w:type="gramStart"/>
      <w:r w:rsidRPr="00BD3049">
        <w:rPr>
          <w:sz w:val="20"/>
          <w:szCs w:val="19"/>
        </w:rPr>
        <w:t xml:space="preserve">«Удовлетворены ли Вы организацией транспортного обслуживания населения в Вашем </w:t>
      </w:r>
      <w:r w:rsidR="00777ED4">
        <w:rPr>
          <w:sz w:val="20"/>
          <w:szCs w:val="19"/>
        </w:rPr>
        <w:t xml:space="preserve">муниципальном, </w:t>
      </w:r>
      <w:r w:rsidRPr="00BD3049">
        <w:rPr>
          <w:sz w:val="20"/>
          <w:szCs w:val="19"/>
        </w:rPr>
        <w:t xml:space="preserve">городском округе (муниципальном районе)?»; «Удовлетворены ли Вы качеством автомобильных дорог в Вашем </w:t>
      </w:r>
      <w:r w:rsidR="00777ED4">
        <w:rPr>
          <w:sz w:val="20"/>
          <w:szCs w:val="19"/>
        </w:rPr>
        <w:t xml:space="preserve">муниципальном, </w:t>
      </w:r>
      <w:r w:rsidRPr="00BD3049">
        <w:rPr>
          <w:sz w:val="20"/>
          <w:szCs w:val="19"/>
        </w:rPr>
        <w:t xml:space="preserve">городском округе (муниципальном районе)?»; «Удовлетворены ли Вы уровнем организации теплоснабжения (снабжения населения </w:t>
      </w:r>
      <w:r w:rsidR="00261F56">
        <w:rPr>
          <w:sz w:val="20"/>
          <w:szCs w:val="19"/>
        </w:rPr>
        <w:t>топливом</w:t>
      </w:r>
      <w:r w:rsidRPr="00BD3049">
        <w:rPr>
          <w:sz w:val="20"/>
          <w:szCs w:val="19"/>
        </w:rPr>
        <w:t xml:space="preserve">) в Вашем </w:t>
      </w:r>
      <w:r w:rsidR="00777ED4">
        <w:rPr>
          <w:sz w:val="20"/>
          <w:szCs w:val="19"/>
        </w:rPr>
        <w:t xml:space="preserve">муниципальном, </w:t>
      </w:r>
      <w:r w:rsidRPr="00BD3049">
        <w:rPr>
          <w:sz w:val="20"/>
          <w:szCs w:val="19"/>
        </w:rPr>
        <w:t xml:space="preserve">городском округе (муниципальном районе)?»; «Удовлетворены ли Вы уровнем организации водоснабжения (водоотведения) в Вашем </w:t>
      </w:r>
      <w:r w:rsidR="00777ED4">
        <w:rPr>
          <w:sz w:val="20"/>
          <w:szCs w:val="19"/>
        </w:rPr>
        <w:t xml:space="preserve">муниципальном, </w:t>
      </w:r>
      <w:r w:rsidRPr="00BD3049">
        <w:rPr>
          <w:sz w:val="20"/>
          <w:szCs w:val="19"/>
        </w:rPr>
        <w:t>городском округе (муниципальном районе)?»;</w:t>
      </w:r>
      <w:proofErr w:type="gramEnd"/>
      <w:r w:rsidRPr="00BD3049">
        <w:rPr>
          <w:sz w:val="20"/>
          <w:szCs w:val="19"/>
        </w:rPr>
        <w:t xml:space="preserve"> «Удовлетворены ли Вы уровнем организации электроснабжения в Вашем </w:t>
      </w:r>
      <w:r w:rsidR="00777ED4">
        <w:rPr>
          <w:sz w:val="20"/>
          <w:szCs w:val="19"/>
        </w:rPr>
        <w:t xml:space="preserve">муниципальном, </w:t>
      </w:r>
      <w:r w:rsidRPr="00BD3049">
        <w:rPr>
          <w:sz w:val="20"/>
          <w:szCs w:val="19"/>
        </w:rPr>
        <w:t xml:space="preserve">городском округе (муниципальном районе)?; «Удовлетворены ли Вы уровнем организации газоснабжения в Вашем </w:t>
      </w:r>
      <w:r w:rsidR="00777ED4">
        <w:rPr>
          <w:sz w:val="20"/>
          <w:szCs w:val="19"/>
        </w:rPr>
        <w:t xml:space="preserve">муниципальном, </w:t>
      </w:r>
      <w:r w:rsidRPr="00BD3049">
        <w:rPr>
          <w:sz w:val="20"/>
          <w:szCs w:val="19"/>
        </w:rPr>
        <w:t>городском округе (муниципальном районе)?».</w:t>
      </w:r>
    </w:p>
    <w:p w:rsidR="00C34CBB" w:rsidRDefault="00C34CBB" w:rsidP="00EB212E">
      <w:pPr>
        <w:ind w:firstLine="567"/>
        <w:jc w:val="center"/>
      </w:pPr>
    </w:p>
    <w:p w:rsidR="009E218B" w:rsidRPr="00912E13" w:rsidRDefault="009E218B" w:rsidP="009E218B">
      <w:pPr>
        <w:ind w:firstLine="567"/>
        <w:jc w:val="right"/>
        <w:outlineLvl w:val="0"/>
        <w:rPr>
          <w:sz w:val="16"/>
          <w:szCs w:val="16"/>
        </w:rPr>
      </w:pPr>
      <w:r w:rsidRPr="00691645">
        <w:rPr>
          <w:b/>
          <w:i/>
        </w:rPr>
        <w:t xml:space="preserve">Диаграмма </w:t>
      </w:r>
      <w:r w:rsidR="001C0686">
        <w:rPr>
          <w:b/>
          <w:i/>
        </w:rPr>
        <w:t>2</w:t>
      </w:r>
    </w:p>
    <w:p w:rsidR="009E218B" w:rsidRDefault="009E218B" w:rsidP="009E218B">
      <w:pPr>
        <w:jc w:val="center"/>
        <w:outlineLvl w:val="0"/>
        <w:rPr>
          <w:b/>
          <w:iCs/>
        </w:rPr>
      </w:pPr>
      <w:r>
        <w:rPr>
          <w:b/>
          <w:iCs/>
        </w:rPr>
        <w:t xml:space="preserve">Динамика удовлетворенности населения представляемыми услугами, </w:t>
      </w:r>
    </w:p>
    <w:p w:rsidR="009E218B" w:rsidRDefault="009E218B" w:rsidP="009E218B">
      <w:pPr>
        <w:jc w:val="center"/>
        <w:outlineLvl w:val="0"/>
        <w:rPr>
          <w:b/>
          <w:iCs/>
        </w:rPr>
      </w:pPr>
      <w:r>
        <w:rPr>
          <w:b/>
          <w:iCs/>
        </w:rPr>
        <w:t>20</w:t>
      </w:r>
      <w:r w:rsidR="005C0047">
        <w:rPr>
          <w:b/>
          <w:iCs/>
        </w:rPr>
        <w:t>2</w:t>
      </w:r>
      <w:r w:rsidR="00834997">
        <w:rPr>
          <w:b/>
          <w:iCs/>
          <w:lang w:val="en-US"/>
        </w:rPr>
        <w:t>4</w:t>
      </w:r>
      <w:r>
        <w:rPr>
          <w:b/>
          <w:iCs/>
        </w:rPr>
        <w:t>–202</w:t>
      </w:r>
      <w:r w:rsidR="00834997">
        <w:rPr>
          <w:b/>
          <w:iCs/>
        </w:rPr>
        <w:t>5</w:t>
      </w:r>
      <w:r>
        <w:rPr>
          <w:b/>
          <w:iCs/>
        </w:rPr>
        <w:t xml:space="preserve"> гг. (по показателю «удовлетворен»)</w:t>
      </w:r>
    </w:p>
    <w:p w:rsidR="009E218B" w:rsidRDefault="009E218B" w:rsidP="00EB212E">
      <w:pPr>
        <w:ind w:firstLine="567"/>
        <w:jc w:val="right"/>
      </w:pPr>
      <w:r w:rsidRPr="005C1336">
        <w:rPr>
          <w:i/>
          <w:sz w:val="20"/>
          <w:szCs w:val="20"/>
        </w:rPr>
        <w:t xml:space="preserve"> (в % от числа </w:t>
      </w:r>
      <w:proofErr w:type="gramStart"/>
      <w:r w:rsidRPr="005C1336">
        <w:rPr>
          <w:i/>
          <w:sz w:val="20"/>
          <w:szCs w:val="20"/>
        </w:rPr>
        <w:t>принявших</w:t>
      </w:r>
      <w:proofErr w:type="gramEnd"/>
      <w:r w:rsidRPr="005C1336">
        <w:rPr>
          <w:i/>
          <w:sz w:val="20"/>
          <w:szCs w:val="20"/>
        </w:rPr>
        <w:t xml:space="preserve"> участие в опросе)</w:t>
      </w:r>
    </w:p>
    <w:p w:rsidR="009E218B" w:rsidRPr="001B69DF" w:rsidRDefault="00A73D62" w:rsidP="005225B3">
      <w:pPr>
        <w:tabs>
          <w:tab w:val="left" w:pos="1418"/>
          <w:tab w:val="left" w:pos="8505"/>
        </w:tabs>
        <w:ind w:firstLine="567"/>
        <w:jc w:val="center"/>
        <w:rPr>
          <w:noProof/>
          <w:lang w:val="en-US"/>
        </w:rPr>
      </w:pPr>
      <w:r>
        <w:rPr>
          <w:noProof/>
        </w:rPr>
        <w:drawing>
          <wp:inline distT="0" distB="0" distL="0" distR="0">
            <wp:extent cx="4462742" cy="2498716"/>
            <wp:effectExtent l="5747" t="5496" r="8261" b="7213"/>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0047" w:rsidRPr="00274446" w:rsidRDefault="005C0047" w:rsidP="005C0047">
      <w:pPr>
        <w:ind w:firstLine="567"/>
        <w:jc w:val="right"/>
        <w:outlineLvl w:val="0"/>
        <w:rPr>
          <w:b/>
          <w:sz w:val="16"/>
          <w:szCs w:val="16"/>
        </w:rPr>
      </w:pPr>
      <w:r w:rsidRPr="00691645">
        <w:rPr>
          <w:b/>
          <w:i/>
        </w:rPr>
        <w:lastRenderedPageBreak/>
        <w:t xml:space="preserve">Диаграмма </w:t>
      </w:r>
      <w:r w:rsidR="001C0686">
        <w:rPr>
          <w:b/>
          <w:i/>
        </w:rPr>
        <w:t>3</w:t>
      </w:r>
    </w:p>
    <w:p w:rsidR="005C0047" w:rsidRDefault="005C0047" w:rsidP="005C0047">
      <w:pPr>
        <w:jc w:val="center"/>
        <w:rPr>
          <w:i/>
        </w:rPr>
      </w:pPr>
      <w:r w:rsidRPr="00091644">
        <w:rPr>
          <w:b/>
        </w:rPr>
        <w:t>Удовлетворенность населения уровнем организац</w:t>
      </w:r>
      <w:r w:rsidR="000F7806">
        <w:rPr>
          <w:b/>
        </w:rPr>
        <w:t>ии</w:t>
      </w:r>
      <w:r w:rsidRPr="00091644">
        <w:rPr>
          <w:b/>
        </w:rPr>
        <w:t xml:space="preserve"> электроснабжения</w:t>
      </w:r>
      <w:r w:rsidRPr="00091644">
        <w:t>*</w:t>
      </w:r>
    </w:p>
    <w:p w:rsidR="005C0047" w:rsidRDefault="005C0047" w:rsidP="005C0047">
      <w:pPr>
        <w:ind w:firstLine="567"/>
        <w:jc w:val="right"/>
        <w:rPr>
          <w:i/>
          <w:sz w:val="20"/>
          <w:szCs w:val="20"/>
        </w:rPr>
      </w:pPr>
      <w:r w:rsidRPr="00274446">
        <w:rPr>
          <w:i/>
          <w:sz w:val="20"/>
          <w:szCs w:val="20"/>
        </w:rPr>
        <w:t xml:space="preserve">(в % от числа </w:t>
      </w:r>
      <w:proofErr w:type="gramStart"/>
      <w:r w:rsidRPr="00274446">
        <w:rPr>
          <w:i/>
          <w:sz w:val="20"/>
          <w:szCs w:val="20"/>
        </w:rPr>
        <w:t>принявших</w:t>
      </w:r>
      <w:proofErr w:type="gramEnd"/>
      <w:r w:rsidRPr="00274446">
        <w:rPr>
          <w:i/>
          <w:sz w:val="20"/>
          <w:szCs w:val="20"/>
        </w:rPr>
        <w:t xml:space="preserve"> участие в опросе)</w:t>
      </w:r>
    </w:p>
    <w:p w:rsidR="009E218B" w:rsidRDefault="009E218B" w:rsidP="00EB212E">
      <w:pPr>
        <w:ind w:firstLine="567"/>
        <w:jc w:val="center"/>
      </w:pPr>
    </w:p>
    <w:p w:rsidR="00433658" w:rsidRPr="00541F0B" w:rsidRDefault="00A73D62" w:rsidP="00C34CBB">
      <w:pPr>
        <w:ind w:firstLine="567"/>
        <w:jc w:val="center"/>
        <w:rPr>
          <w:lang w:val="en-US"/>
        </w:rPr>
      </w:pPr>
      <w:r>
        <w:rPr>
          <w:noProof/>
        </w:rPr>
        <w:drawing>
          <wp:inline distT="0" distB="0" distL="0" distR="0">
            <wp:extent cx="5638619" cy="4761203"/>
            <wp:effectExtent l="5929" t="6428" r="5682" b="8839"/>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3658" w:rsidRPr="00433658" w:rsidRDefault="00C3670C" w:rsidP="00A17B71">
      <w:pPr>
        <w:jc w:val="both"/>
      </w:pPr>
      <w:r w:rsidRPr="00274446">
        <w:rPr>
          <w:sz w:val="20"/>
          <w:szCs w:val="20"/>
        </w:rPr>
        <w:t>*</w:t>
      </w:r>
      <w:r>
        <w:rPr>
          <w:sz w:val="20"/>
          <w:szCs w:val="20"/>
        </w:rPr>
        <w:t xml:space="preserve"> </w:t>
      </w:r>
      <w:r w:rsidRPr="00274446">
        <w:rPr>
          <w:sz w:val="20"/>
          <w:szCs w:val="20"/>
        </w:rPr>
        <w:t xml:space="preserve">Респондентам задавался вопрос «Удовлетворены ли Вы уровнем организации электроснабжения в Вашем </w:t>
      </w:r>
      <w:r w:rsidR="00403DD9">
        <w:rPr>
          <w:sz w:val="20"/>
          <w:szCs w:val="20"/>
        </w:rPr>
        <w:t xml:space="preserve">муниципальном, </w:t>
      </w:r>
      <w:r w:rsidRPr="00274446">
        <w:rPr>
          <w:sz w:val="20"/>
          <w:szCs w:val="20"/>
        </w:rPr>
        <w:t>городском округе (муниципальном районе)?»</w:t>
      </w:r>
      <w:r>
        <w:rPr>
          <w:sz w:val="20"/>
          <w:szCs w:val="20"/>
        </w:rPr>
        <w:t>.</w:t>
      </w:r>
    </w:p>
    <w:p w:rsidR="00372532" w:rsidRDefault="00433658" w:rsidP="00433658">
      <w:pPr>
        <w:ind w:firstLine="567"/>
        <w:jc w:val="right"/>
        <w:outlineLvl w:val="0"/>
      </w:pPr>
      <w:r>
        <w:tab/>
      </w:r>
    </w:p>
    <w:p w:rsidR="00433658" w:rsidRPr="00691645" w:rsidRDefault="00433658" w:rsidP="00433658">
      <w:pPr>
        <w:ind w:firstLine="567"/>
        <w:jc w:val="right"/>
        <w:outlineLvl w:val="0"/>
        <w:rPr>
          <w:b/>
          <w:i/>
        </w:rPr>
      </w:pPr>
      <w:r w:rsidRPr="00691645">
        <w:rPr>
          <w:b/>
          <w:i/>
        </w:rPr>
        <w:t xml:space="preserve">Диаграмма </w:t>
      </w:r>
      <w:r w:rsidR="001C0686">
        <w:rPr>
          <w:b/>
          <w:i/>
        </w:rPr>
        <w:t>4</w:t>
      </w:r>
    </w:p>
    <w:p w:rsidR="00433658" w:rsidRDefault="00433658" w:rsidP="00433658">
      <w:pPr>
        <w:jc w:val="center"/>
        <w:rPr>
          <w:b/>
        </w:rPr>
      </w:pPr>
      <w:r w:rsidRPr="00530192">
        <w:rPr>
          <w:b/>
        </w:rPr>
        <w:t xml:space="preserve">Укажите причины Вашей неудовлетворенности организацией электроснабжения в Вашем </w:t>
      </w:r>
      <w:r w:rsidR="00403DD9">
        <w:rPr>
          <w:b/>
        </w:rPr>
        <w:t xml:space="preserve">муниципальном, </w:t>
      </w:r>
      <w:r w:rsidRPr="00530192">
        <w:rPr>
          <w:b/>
        </w:rPr>
        <w:t>городском округе (муниципальном районе)?</w:t>
      </w:r>
    </w:p>
    <w:p w:rsidR="005C0047" w:rsidRPr="000E4B85" w:rsidRDefault="00433658" w:rsidP="00D85256">
      <w:pPr>
        <w:tabs>
          <w:tab w:val="left" w:pos="2265"/>
        </w:tabs>
        <w:jc w:val="right"/>
      </w:pPr>
      <w:r w:rsidRPr="00B66CD3">
        <w:rPr>
          <w:i/>
          <w:sz w:val="20"/>
          <w:szCs w:val="20"/>
        </w:rPr>
        <w:t>(</w:t>
      </w:r>
      <w:proofErr w:type="gramStart"/>
      <w:r w:rsidRPr="00B66CD3">
        <w:rPr>
          <w:i/>
          <w:sz w:val="20"/>
          <w:szCs w:val="20"/>
        </w:rPr>
        <w:t>в</w:t>
      </w:r>
      <w:proofErr w:type="gramEnd"/>
      <w:r w:rsidRPr="00B66CD3">
        <w:rPr>
          <w:i/>
          <w:sz w:val="20"/>
          <w:szCs w:val="20"/>
        </w:rPr>
        <w:t xml:space="preserve"> % </w:t>
      </w:r>
      <w:proofErr w:type="gramStart"/>
      <w:r w:rsidRPr="00B66CD3">
        <w:rPr>
          <w:i/>
          <w:sz w:val="20"/>
          <w:szCs w:val="20"/>
        </w:rPr>
        <w:t>от</w:t>
      </w:r>
      <w:proofErr w:type="gramEnd"/>
      <w:r w:rsidRPr="00B66CD3">
        <w:rPr>
          <w:i/>
          <w:sz w:val="20"/>
          <w:szCs w:val="20"/>
        </w:rPr>
        <w:t xml:space="preserve"> числа тех, кто не удовлетворен уровнем организации </w:t>
      </w:r>
      <w:r w:rsidRPr="005E440E">
        <w:rPr>
          <w:i/>
          <w:sz w:val="20"/>
          <w:szCs w:val="20"/>
        </w:rPr>
        <w:t>электроснабжения</w:t>
      </w:r>
      <w:r w:rsidRPr="00B66CD3">
        <w:rPr>
          <w:i/>
          <w:sz w:val="20"/>
          <w:szCs w:val="20"/>
        </w:rPr>
        <w:t>)</w:t>
      </w:r>
    </w:p>
    <w:p w:rsidR="00B00564" w:rsidRDefault="00A73D62" w:rsidP="002A29B3">
      <w:pPr>
        <w:ind w:firstLine="567"/>
        <w:jc w:val="center"/>
        <w:outlineLvl w:val="0"/>
        <w:rPr>
          <w:b/>
          <w:i/>
        </w:rPr>
      </w:pPr>
      <w:r>
        <w:rPr>
          <w:noProof/>
        </w:rPr>
        <w:drawing>
          <wp:inline distT="0" distB="0" distL="0" distR="0">
            <wp:extent cx="5349875" cy="2877648"/>
            <wp:effectExtent l="0" t="0" r="0" b="2077"/>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168E" w:rsidRPr="000E28FC" w:rsidRDefault="00ED168E" w:rsidP="007151DE">
      <w:pPr>
        <w:tabs>
          <w:tab w:val="left" w:pos="709"/>
        </w:tabs>
        <w:ind w:firstLine="567"/>
        <w:jc w:val="right"/>
        <w:outlineLvl w:val="0"/>
        <w:rPr>
          <w:b/>
          <w:sz w:val="16"/>
          <w:szCs w:val="16"/>
        </w:rPr>
      </w:pPr>
      <w:r w:rsidRPr="000E28FC">
        <w:rPr>
          <w:b/>
          <w:i/>
        </w:rPr>
        <w:lastRenderedPageBreak/>
        <w:t xml:space="preserve">Диаграмма </w:t>
      </w:r>
      <w:r w:rsidR="001C0686">
        <w:rPr>
          <w:b/>
          <w:i/>
        </w:rPr>
        <w:t>5</w:t>
      </w:r>
    </w:p>
    <w:p w:rsidR="00B82CFC" w:rsidRPr="009240B1" w:rsidRDefault="00C3670C" w:rsidP="00B82CFC">
      <w:pPr>
        <w:jc w:val="center"/>
      </w:pPr>
      <w:r>
        <w:tab/>
      </w:r>
      <w:r w:rsidR="00B82CFC" w:rsidRPr="009240B1">
        <w:rPr>
          <w:b/>
        </w:rPr>
        <w:t>Удовлетворенность населения уровнем организации теплоснабжения (снабжения населения топливом) в разрезе муниципальных образований</w:t>
      </w:r>
      <w:r w:rsidR="00B82CFC" w:rsidRPr="009240B1">
        <w:t>*</w:t>
      </w:r>
    </w:p>
    <w:p w:rsidR="00B82CFC" w:rsidRDefault="00B82CFC" w:rsidP="00B82CFC">
      <w:pPr>
        <w:ind w:firstLine="567"/>
        <w:jc w:val="right"/>
        <w:rPr>
          <w:i/>
          <w:sz w:val="20"/>
          <w:szCs w:val="20"/>
        </w:rPr>
      </w:pPr>
      <w:r w:rsidRPr="00DB1E3A">
        <w:rPr>
          <w:i/>
          <w:sz w:val="20"/>
          <w:szCs w:val="20"/>
        </w:rPr>
        <w:t xml:space="preserve">(в % от числа </w:t>
      </w:r>
      <w:proofErr w:type="gramStart"/>
      <w:r w:rsidRPr="00DB1E3A">
        <w:rPr>
          <w:i/>
          <w:sz w:val="20"/>
          <w:szCs w:val="20"/>
        </w:rPr>
        <w:t>принявших</w:t>
      </w:r>
      <w:proofErr w:type="gramEnd"/>
      <w:r w:rsidRPr="00DB1E3A">
        <w:rPr>
          <w:i/>
          <w:sz w:val="20"/>
          <w:szCs w:val="20"/>
        </w:rPr>
        <w:t xml:space="preserve"> участие в опросе)</w:t>
      </w:r>
    </w:p>
    <w:p w:rsidR="00B82CFC" w:rsidRDefault="00A73D62" w:rsidP="00F23E96">
      <w:pPr>
        <w:tabs>
          <w:tab w:val="left" w:pos="2265"/>
        </w:tabs>
        <w:ind w:firstLine="567"/>
        <w:jc w:val="center"/>
      </w:pPr>
      <w:r>
        <w:rPr>
          <w:noProof/>
        </w:rPr>
        <w:drawing>
          <wp:inline distT="0" distB="0" distL="0" distR="0">
            <wp:extent cx="5745752" cy="4913848"/>
            <wp:effectExtent l="6088" t="6491" r="7610" b="6626"/>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2CFC" w:rsidRPr="00691645" w:rsidRDefault="00B82CFC" w:rsidP="00B82CFC">
      <w:pPr>
        <w:jc w:val="both"/>
        <w:rPr>
          <w:b/>
          <w:sz w:val="20"/>
          <w:szCs w:val="20"/>
        </w:rPr>
      </w:pPr>
      <w:r w:rsidRPr="00691645">
        <w:rPr>
          <w:sz w:val="20"/>
          <w:szCs w:val="20"/>
        </w:rPr>
        <w:t>*</w:t>
      </w:r>
      <w:r>
        <w:rPr>
          <w:sz w:val="20"/>
          <w:szCs w:val="20"/>
        </w:rPr>
        <w:t xml:space="preserve"> </w:t>
      </w:r>
      <w:r w:rsidRPr="00691645">
        <w:rPr>
          <w:sz w:val="20"/>
          <w:szCs w:val="20"/>
        </w:rPr>
        <w:t xml:space="preserve">Респондентам задавался вопрос «Удовлетворены ли Вы уровнем организации теплоснабжения (снабжения населения топливом) в Вашем </w:t>
      </w:r>
      <w:r>
        <w:rPr>
          <w:sz w:val="20"/>
          <w:szCs w:val="20"/>
        </w:rPr>
        <w:t xml:space="preserve">муниципальном, </w:t>
      </w:r>
      <w:r w:rsidRPr="00691645">
        <w:rPr>
          <w:sz w:val="20"/>
          <w:szCs w:val="20"/>
        </w:rPr>
        <w:t>городском округе (муниципальном районе)?»</w:t>
      </w:r>
      <w:r>
        <w:rPr>
          <w:sz w:val="20"/>
          <w:szCs w:val="20"/>
        </w:rPr>
        <w:t>.</w:t>
      </w:r>
    </w:p>
    <w:p w:rsidR="00030801" w:rsidRDefault="00030801" w:rsidP="00EB212E">
      <w:pPr>
        <w:tabs>
          <w:tab w:val="left" w:pos="2265"/>
          <w:tab w:val="left" w:pos="2580"/>
          <w:tab w:val="center" w:pos="4677"/>
        </w:tabs>
      </w:pPr>
    </w:p>
    <w:p w:rsidR="00C3670C" w:rsidRDefault="00C3670C" w:rsidP="00C3670C">
      <w:pPr>
        <w:ind w:firstLine="567"/>
        <w:jc w:val="right"/>
        <w:outlineLvl w:val="0"/>
        <w:rPr>
          <w:b/>
          <w:i/>
        </w:rPr>
      </w:pPr>
      <w:r w:rsidRPr="00691645">
        <w:rPr>
          <w:b/>
          <w:i/>
        </w:rPr>
        <w:t xml:space="preserve">Диаграмма </w:t>
      </w:r>
      <w:r w:rsidR="001C0686">
        <w:rPr>
          <w:b/>
          <w:i/>
        </w:rPr>
        <w:t>6</w:t>
      </w:r>
    </w:p>
    <w:p w:rsidR="00B82CFC" w:rsidRPr="005067B1" w:rsidRDefault="00B82CFC" w:rsidP="00B82CFC">
      <w:pPr>
        <w:jc w:val="center"/>
        <w:rPr>
          <w:i/>
          <w:sz w:val="22"/>
          <w:szCs w:val="22"/>
        </w:rPr>
      </w:pPr>
      <w:r w:rsidRPr="005067B1">
        <w:rPr>
          <w:b/>
          <w:sz w:val="22"/>
          <w:szCs w:val="22"/>
        </w:rPr>
        <w:t xml:space="preserve">Укажите причины Вашей неудовлетворенности организацией теплоснабжения (снабжения населения топливом) в Вашем </w:t>
      </w:r>
      <w:r>
        <w:rPr>
          <w:b/>
          <w:sz w:val="22"/>
          <w:szCs w:val="22"/>
        </w:rPr>
        <w:t xml:space="preserve">муниципальном, </w:t>
      </w:r>
      <w:r w:rsidRPr="005067B1">
        <w:rPr>
          <w:b/>
          <w:sz w:val="22"/>
          <w:szCs w:val="22"/>
        </w:rPr>
        <w:t>городском округе (муниципальном районе)?</w:t>
      </w:r>
    </w:p>
    <w:p w:rsidR="00B82CFC" w:rsidRPr="007F6F93" w:rsidRDefault="00B82CFC" w:rsidP="00B82CFC">
      <w:pPr>
        <w:ind w:firstLine="567"/>
        <w:jc w:val="right"/>
        <w:rPr>
          <w:i/>
          <w:sz w:val="20"/>
          <w:szCs w:val="20"/>
        </w:rPr>
      </w:pPr>
      <w:r w:rsidRPr="001D3E06">
        <w:rPr>
          <w:i/>
        </w:rPr>
        <w:t xml:space="preserve"> </w:t>
      </w:r>
      <w:r w:rsidRPr="0058586B">
        <w:rPr>
          <w:i/>
          <w:sz w:val="20"/>
          <w:szCs w:val="20"/>
        </w:rPr>
        <w:t>(</w:t>
      </w:r>
      <w:proofErr w:type="gramStart"/>
      <w:r w:rsidRPr="0058586B">
        <w:rPr>
          <w:i/>
          <w:sz w:val="20"/>
          <w:szCs w:val="20"/>
        </w:rPr>
        <w:t>в</w:t>
      </w:r>
      <w:proofErr w:type="gramEnd"/>
      <w:r w:rsidRPr="0058586B">
        <w:rPr>
          <w:i/>
          <w:sz w:val="20"/>
          <w:szCs w:val="20"/>
        </w:rPr>
        <w:t xml:space="preserve"> % </w:t>
      </w:r>
      <w:proofErr w:type="gramStart"/>
      <w:r w:rsidRPr="0058586B">
        <w:rPr>
          <w:i/>
          <w:sz w:val="20"/>
          <w:szCs w:val="20"/>
        </w:rPr>
        <w:t>от</w:t>
      </w:r>
      <w:proofErr w:type="gramEnd"/>
      <w:r w:rsidRPr="0058586B">
        <w:rPr>
          <w:i/>
          <w:sz w:val="20"/>
          <w:szCs w:val="20"/>
        </w:rPr>
        <w:t xml:space="preserve"> числа тех, кто не удовлетворен уровнем организации теплоснабжения)</w:t>
      </w:r>
    </w:p>
    <w:p w:rsidR="00B82CFC" w:rsidRPr="00691645" w:rsidRDefault="00A73D62" w:rsidP="00D85256">
      <w:pPr>
        <w:tabs>
          <w:tab w:val="left" w:pos="709"/>
        </w:tabs>
        <w:ind w:firstLine="567"/>
        <w:jc w:val="center"/>
        <w:outlineLvl w:val="0"/>
        <w:rPr>
          <w:b/>
          <w:i/>
        </w:rPr>
      </w:pPr>
      <w:r>
        <w:rPr>
          <w:noProof/>
        </w:rPr>
        <w:drawing>
          <wp:inline distT="0" distB="0" distL="0" distR="0">
            <wp:extent cx="5772785" cy="2729865"/>
            <wp:effectExtent l="0" t="0" r="0" b="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7398" w:rsidRPr="00447398" w:rsidRDefault="00447398" w:rsidP="00447398">
      <w:pPr>
        <w:tabs>
          <w:tab w:val="left" w:pos="3627"/>
          <w:tab w:val="center" w:pos="4677"/>
        </w:tabs>
        <w:jc w:val="right"/>
        <w:rPr>
          <w:b/>
          <w:i/>
          <w:sz w:val="16"/>
          <w:szCs w:val="16"/>
        </w:rPr>
      </w:pPr>
      <w:r w:rsidRPr="00447398">
        <w:rPr>
          <w:b/>
          <w:i/>
        </w:rPr>
        <w:lastRenderedPageBreak/>
        <w:t xml:space="preserve">Диаграмма </w:t>
      </w:r>
      <w:r w:rsidR="001C0686">
        <w:rPr>
          <w:b/>
          <w:i/>
        </w:rPr>
        <w:t>7</w:t>
      </w:r>
    </w:p>
    <w:p w:rsidR="00B82CFC" w:rsidRDefault="00B82CFC" w:rsidP="00B82CFC">
      <w:pPr>
        <w:jc w:val="center"/>
      </w:pPr>
      <w:r w:rsidRPr="000E28FC">
        <w:rPr>
          <w:b/>
        </w:rPr>
        <w:t>Удовлетворенность населения уровнем организации водоснабжения (водоотведения)</w:t>
      </w:r>
      <w:r w:rsidRPr="000E28FC">
        <w:t>*</w:t>
      </w:r>
    </w:p>
    <w:p w:rsidR="00B82CFC" w:rsidRDefault="00B82CFC" w:rsidP="00B82CFC">
      <w:pPr>
        <w:ind w:firstLine="567"/>
        <w:jc w:val="right"/>
        <w:rPr>
          <w:i/>
          <w:sz w:val="20"/>
          <w:szCs w:val="20"/>
        </w:rPr>
      </w:pPr>
      <w:r w:rsidRPr="000E28FC">
        <w:rPr>
          <w:i/>
          <w:sz w:val="20"/>
          <w:szCs w:val="20"/>
        </w:rPr>
        <w:t xml:space="preserve">(в % от числа </w:t>
      </w:r>
      <w:proofErr w:type="gramStart"/>
      <w:r w:rsidRPr="000E28FC">
        <w:rPr>
          <w:i/>
          <w:sz w:val="20"/>
          <w:szCs w:val="20"/>
        </w:rPr>
        <w:t>принявших</w:t>
      </w:r>
      <w:proofErr w:type="gramEnd"/>
      <w:r w:rsidRPr="000E28FC">
        <w:rPr>
          <w:i/>
          <w:sz w:val="20"/>
          <w:szCs w:val="20"/>
        </w:rPr>
        <w:t xml:space="preserve"> участие в опросе)</w:t>
      </w:r>
    </w:p>
    <w:p w:rsidR="00B82CFC" w:rsidRDefault="00B82CFC" w:rsidP="00B82CFC">
      <w:pPr>
        <w:ind w:firstLine="567"/>
        <w:jc w:val="right"/>
        <w:rPr>
          <w:i/>
          <w:sz w:val="20"/>
          <w:szCs w:val="20"/>
        </w:rPr>
      </w:pPr>
    </w:p>
    <w:p w:rsidR="00B82CFC" w:rsidRPr="00591D3A" w:rsidRDefault="00A73D62" w:rsidP="000A46B4">
      <w:pPr>
        <w:ind w:firstLine="567"/>
        <w:jc w:val="center"/>
        <w:rPr>
          <w:i/>
          <w:sz w:val="20"/>
          <w:szCs w:val="20"/>
        </w:rPr>
      </w:pPr>
      <w:r>
        <w:rPr>
          <w:noProof/>
        </w:rPr>
        <w:drawing>
          <wp:inline distT="0" distB="0" distL="0" distR="0">
            <wp:extent cx="5608236" cy="5021402"/>
            <wp:effectExtent l="5975" t="6823" r="8714" b="7960"/>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2CFC" w:rsidRPr="005067B1" w:rsidRDefault="00B82CFC" w:rsidP="00B82CFC">
      <w:pPr>
        <w:jc w:val="both"/>
        <w:rPr>
          <w:sz w:val="18"/>
          <w:szCs w:val="18"/>
        </w:rPr>
      </w:pPr>
      <w:r w:rsidRPr="005067B1">
        <w:rPr>
          <w:sz w:val="18"/>
          <w:szCs w:val="18"/>
        </w:rPr>
        <w:t>*</w:t>
      </w:r>
      <w:r>
        <w:rPr>
          <w:sz w:val="18"/>
          <w:szCs w:val="18"/>
        </w:rPr>
        <w:t xml:space="preserve"> </w:t>
      </w:r>
      <w:r w:rsidRPr="005067B1">
        <w:rPr>
          <w:sz w:val="18"/>
          <w:szCs w:val="18"/>
        </w:rPr>
        <w:t xml:space="preserve">Респондентам задавался вопрос «Удовлетворены ли Вы уровнем организации водоснабжения (водоотведения) в Вашем </w:t>
      </w:r>
      <w:r>
        <w:rPr>
          <w:sz w:val="18"/>
          <w:szCs w:val="18"/>
        </w:rPr>
        <w:t xml:space="preserve">муниципальном, </w:t>
      </w:r>
      <w:r w:rsidRPr="005067B1">
        <w:rPr>
          <w:sz w:val="18"/>
          <w:szCs w:val="18"/>
        </w:rPr>
        <w:t>городском округе (муниципальном районе)?»</w:t>
      </w:r>
      <w:r>
        <w:rPr>
          <w:sz w:val="18"/>
          <w:szCs w:val="18"/>
        </w:rPr>
        <w:t>.</w:t>
      </w:r>
    </w:p>
    <w:p w:rsidR="009240B1" w:rsidRDefault="009240B1" w:rsidP="00EB212E">
      <w:pPr>
        <w:tabs>
          <w:tab w:val="left" w:pos="2010"/>
        </w:tabs>
      </w:pPr>
    </w:p>
    <w:p w:rsidR="0079055F" w:rsidRPr="005067B1" w:rsidRDefault="0079055F" w:rsidP="0079055F">
      <w:pPr>
        <w:ind w:firstLine="567"/>
        <w:jc w:val="right"/>
        <w:outlineLvl w:val="0"/>
        <w:rPr>
          <w:rFonts w:ascii="Arial" w:hAnsi="Arial" w:cs="Arial"/>
          <w:b/>
          <w:i/>
          <w:sz w:val="16"/>
          <w:szCs w:val="16"/>
        </w:rPr>
      </w:pPr>
      <w:r w:rsidRPr="00691645">
        <w:rPr>
          <w:b/>
          <w:i/>
        </w:rPr>
        <w:t xml:space="preserve">Диаграмма </w:t>
      </w:r>
      <w:r w:rsidR="001C0686">
        <w:rPr>
          <w:b/>
          <w:i/>
        </w:rPr>
        <w:t>8</w:t>
      </w:r>
    </w:p>
    <w:p w:rsidR="00B82CFC" w:rsidRDefault="00B82CFC" w:rsidP="00B82CFC">
      <w:pPr>
        <w:jc w:val="center"/>
        <w:rPr>
          <w:b/>
        </w:rPr>
      </w:pPr>
      <w:r w:rsidRPr="002041A0">
        <w:rPr>
          <w:b/>
        </w:rPr>
        <w:t xml:space="preserve">Укажите причины Вашей неудовлетворенности организацией водоснабжения (водоотведения) в Вашем </w:t>
      </w:r>
      <w:r>
        <w:rPr>
          <w:b/>
        </w:rPr>
        <w:t xml:space="preserve">муниципальном, </w:t>
      </w:r>
      <w:r w:rsidRPr="002041A0">
        <w:rPr>
          <w:b/>
        </w:rPr>
        <w:t>городском округе (муниципа</w:t>
      </w:r>
      <w:r>
        <w:rPr>
          <w:b/>
        </w:rPr>
        <w:t>льном районе)?</w:t>
      </w:r>
    </w:p>
    <w:p w:rsidR="00B82CFC" w:rsidRDefault="00B82CFC" w:rsidP="00B82CFC">
      <w:pPr>
        <w:ind w:firstLine="567"/>
        <w:jc w:val="right"/>
        <w:rPr>
          <w:i/>
          <w:sz w:val="20"/>
          <w:szCs w:val="20"/>
        </w:rPr>
      </w:pPr>
      <w:r w:rsidRPr="001D3E06">
        <w:rPr>
          <w:i/>
        </w:rPr>
        <w:t xml:space="preserve"> </w:t>
      </w:r>
      <w:r w:rsidRPr="00B66CD3">
        <w:rPr>
          <w:i/>
          <w:sz w:val="20"/>
          <w:szCs w:val="20"/>
        </w:rPr>
        <w:t>(</w:t>
      </w:r>
      <w:proofErr w:type="gramStart"/>
      <w:r w:rsidRPr="00B66CD3">
        <w:rPr>
          <w:i/>
          <w:sz w:val="20"/>
          <w:szCs w:val="20"/>
        </w:rPr>
        <w:t>в</w:t>
      </w:r>
      <w:proofErr w:type="gramEnd"/>
      <w:r w:rsidRPr="00B66CD3">
        <w:rPr>
          <w:i/>
          <w:sz w:val="20"/>
          <w:szCs w:val="20"/>
        </w:rPr>
        <w:t xml:space="preserve"> % </w:t>
      </w:r>
      <w:proofErr w:type="gramStart"/>
      <w:r w:rsidRPr="00B66CD3">
        <w:rPr>
          <w:i/>
          <w:sz w:val="20"/>
          <w:szCs w:val="20"/>
        </w:rPr>
        <w:t>от</w:t>
      </w:r>
      <w:proofErr w:type="gramEnd"/>
      <w:r w:rsidRPr="00B66CD3">
        <w:rPr>
          <w:i/>
          <w:sz w:val="20"/>
          <w:szCs w:val="20"/>
        </w:rPr>
        <w:t xml:space="preserve"> числа тех, кто не удовлетворен уровнем организации водоснабжения)</w:t>
      </w:r>
    </w:p>
    <w:p w:rsidR="00B82CFC" w:rsidRDefault="00A73D62" w:rsidP="00B82CFC">
      <w:pPr>
        <w:ind w:firstLine="567"/>
        <w:jc w:val="center"/>
        <w:rPr>
          <w:i/>
          <w:sz w:val="20"/>
          <w:szCs w:val="20"/>
        </w:rPr>
      </w:pPr>
      <w:r>
        <w:rPr>
          <w:noProof/>
        </w:rPr>
        <w:drawing>
          <wp:inline distT="0" distB="0" distL="0" distR="0">
            <wp:extent cx="5608955" cy="2702079"/>
            <wp:effectExtent l="0" t="0" r="0" b="481"/>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22D5F" w:rsidRDefault="00922D5F" w:rsidP="001B6D7B">
      <w:pPr>
        <w:tabs>
          <w:tab w:val="left" w:pos="2205"/>
        </w:tabs>
        <w:jc w:val="center"/>
        <w:rPr>
          <w:noProof/>
        </w:rPr>
      </w:pPr>
    </w:p>
    <w:p w:rsidR="00300738" w:rsidRDefault="00300738" w:rsidP="00922D5F">
      <w:pPr>
        <w:tabs>
          <w:tab w:val="left" w:pos="2205"/>
        </w:tabs>
        <w:jc w:val="right"/>
        <w:rPr>
          <w:b/>
          <w:i/>
        </w:rPr>
      </w:pPr>
      <w:r w:rsidRPr="00691645">
        <w:rPr>
          <w:b/>
          <w:i/>
        </w:rPr>
        <w:t xml:space="preserve">Диаграмма </w:t>
      </w:r>
      <w:r w:rsidR="001C0686">
        <w:rPr>
          <w:b/>
          <w:i/>
        </w:rPr>
        <w:t>9</w:t>
      </w:r>
    </w:p>
    <w:p w:rsidR="00EB3C74" w:rsidRDefault="00EB3C74" w:rsidP="00EB3C74">
      <w:pPr>
        <w:jc w:val="center"/>
      </w:pPr>
      <w:r w:rsidRPr="00091644">
        <w:rPr>
          <w:b/>
        </w:rPr>
        <w:t>Удовлетворенность населения уровнем организации газоснабжения</w:t>
      </w:r>
      <w:r>
        <w:t>*</w:t>
      </w:r>
    </w:p>
    <w:p w:rsidR="00EB3C74" w:rsidRDefault="00EB3C74" w:rsidP="00EB3C74">
      <w:pPr>
        <w:jc w:val="right"/>
        <w:rPr>
          <w:i/>
          <w:sz w:val="20"/>
          <w:szCs w:val="20"/>
        </w:rPr>
      </w:pPr>
      <w:r w:rsidRPr="005659E5">
        <w:rPr>
          <w:i/>
          <w:sz w:val="20"/>
          <w:szCs w:val="20"/>
        </w:rPr>
        <w:t xml:space="preserve">(в % от числа </w:t>
      </w:r>
      <w:proofErr w:type="gramStart"/>
      <w:r w:rsidRPr="005659E5">
        <w:rPr>
          <w:i/>
          <w:sz w:val="20"/>
          <w:szCs w:val="20"/>
        </w:rPr>
        <w:t>принявших</w:t>
      </w:r>
      <w:proofErr w:type="gramEnd"/>
      <w:r w:rsidRPr="005659E5">
        <w:rPr>
          <w:i/>
          <w:sz w:val="20"/>
          <w:szCs w:val="20"/>
        </w:rPr>
        <w:t xml:space="preserve"> участие в опросе)</w:t>
      </w:r>
    </w:p>
    <w:p w:rsidR="00EB3C74" w:rsidRDefault="00A73D62" w:rsidP="00BF68C2">
      <w:pPr>
        <w:ind w:firstLine="567"/>
        <w:jc w:val="center"/>
        <w:rPr>
          <w:sz w:val="18"/>
          <w:szCs w:val="18"/>
        </w:rPr>
      </w:pPr>
      <w:r>
        <w:rPr>
          <w:noProof/>
        </w:rPr>
        <w:drawing>
          <wp:inline distT="0" distB="0" distL="0" distR="0">
            <wp:extent cx="5708714" cy="4911216"/>
            <wp:effectExtent l="5975" t="6631" r="3486" b="9118"/>
            <wp:docPr id="10"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3C74" w:rsidRPr="001373BF" w:rsidRDefault="00EB3C74" w:rsidP="00EB3C74">
      <w:pPr>
        <w:jc w:val="both"/>
        <w:rPr>
          <w:sz w:val="20"/>
          <w:szCs w:val="20"/>
        </w:rPr>
      </w:pPr>
      <w:r>
        <w:rPr>
          <w:sz w:val="18"/>
          <w:szCs w:val="18"/>
        </w:rPr>
        <w:tab/>
      </w:r>
      <w:r w:rsidRPr="001373BF">
        <w:rPr>
          <w:sz w:val="20"/>
          <w:szCs w:val="20"/>
        </w:rPr>
        <w:t>*</w:t>
      </w:r>
      <w:r>
        <w:rPr>
          <w:sz w:val="20"/>
          <w:szCs w:val="20"/>
        </w:rPr>
        <w:t xml:space="preserve"> </w:t>
      </w:r>
      <w:r w:rsidRPr="001373BF">
        <w:rPr>
          <w:sz w:val="20"/>
          <w:szCs w:val="20"/>
        </w:rPr>
        <w:t xml:space="preserve">Респондентам задавался вопрос «Удовлетворены ли Вы уровнем организации газоснабжения в Вашем </w:t>
      </w:r>
      <w:r w:rsidR="002C1B9D">
        <w:rPr>
          <w:sz w:val="20"/>
          <w:szCs w:val="20"/>
        </w:rPr>
        <w:t xml:space="preserve">муниципальном, </w:t>
      </w:r>
      <w:r w:rsidRPr="001373BF">
        <w:rPr>
          <w:sz w:val="20"/>
          <w:szCs w:val="20"/>
        </w:rPr>
        <w:t>городском округе (муниципальном районе)?»</w:t>
      </w:r>
      <w:r>
        <w:rPr>
          <w:sz w:val="20"/>
          <w:szCs w:val="20"/>
        </w:rPr>
        <w:t>.</w:t>
      </w:r>
    </w:p>
    <w:p w:rsidR="00EB3C74" w:rsidRDefault="00EB3C74" w:rsidP="00EB3C74">
      <w:pPr>
        <w:ind w:firstLine="567"/>
        <w:jc w:val="right"/>
        <w:outlineLvl w:val="0"/>
        <w:rPr>
          <w:rFonts w:ascii="Arial" w:hAnsi="Arial" w:cs="Arial"/>
          <w:b/>
          <w:i/>
        </w:rPr>
      </w:pPr>
    </w:p>
    <w:p w:rsidR="00EB3C74" w:rsidRPr="00691645" w:rsidRDefault="00EB3C74" w:rsidP="00EB3C74">
      <w:pPr>
        <w:ind w:firstLine="567"/>
        <w:jc w:val="right"/>
        <w:outlineLvl w:val="0"/>
        <w:rPr>
          <w:b/>
          <w:i/>
        </w:rPr>
      </w:pPr>
      <w:r w:rsidRPr="00691645">
        <w:rPr>
          <w:b/>
          <w:i/>
        </w:rPr>
        <w:t xml:space="preserve">Диаграмма </w:t>
      </w:r>
      <w:r>
        <w:rPr>
          <w:b/>
          <w:i/>
        </w:rPr>
        <w:t>1</w:t>
      </w:r>
      <w:r w:rsidR="001C0686">
        <w:rPr>
          <w:b/>
          <w:i/>
        </w:rPr>
        <w:t>0</w:t>
      </w:r>
    </w:p>
    <w:p w:rsidR="00EB3C74" w:rsidRPr="00530192" w:rsidRDefault="00EB3C74" w:rsidP="00EB3C74">
      <w:pPr>
        <w:jc w:val="center"/>
        <w:rPr>
          <w:b/>
        </w:rPr>
      </w:pPr>
      <w:r w:rsidRPr="00530192">
        <w:rPr>
          <w:b/>
        </w:rPr>
        <w:t xml:space="preserve">Укажите причины Вашей неудовлетворенности организацией газоснабжения в Вашем </w:t>
      </w:r>
      <w:r w:rsidR="009C6031">
        <w:rPr>
          <w:b/>
        </w:rPr>
        <w:t xml:space="preserve">муниципальном, </w:t>
      </w:r>
      <w:r w:rsidRPr="00530192">
        <w:rPr>
          <w:b/>
        </w:rPr>
        <w:t>городском округе (муниципальном районе)?</w:t>
      </w:r>
    </w:p>
    <w:p w:rsidR="00EB3C74" w:rsidRDefault="00EB3C74" w:rsidP="00BF68C2">
      <w:pPr>
        <w:ind w:firstLine="567"/>
        <w:jc w:val="right"/>
        <w:rPr>
          <w:sz w:val="18"/>
          <w:szCs w:val="18"/>
        </w:rPr>
      </w:pPr>
      <w:r w:rsidRPr="001373BF">
        <w:rPr>
          <w:i/>
          <w:sz w:val="20"/>
          <w:szCs w:val="20"/>
        </w:rPr>
        <w:t>(</w:t>
      </w:r>
      <w:proofErr w:type="gramStart"/>
      <w:r w:rsidRPr="001373BF">
        <w:rPr>
          <w:i/>
          <w:sz w:val="20"/>
          <w:szCs w:val="20"/>
        </w:rPr>
        <w:t>в</w:t>
      </w:r>
      <w:proofErr w:type="gramEnd"/>
      <w:r w:rsidRPr="001373BF">
        <w:rPr>
          <w:i/>
          <w:sz w:val="20"/>
          <w:szCs w:val="20"/>
        </w:rPr>
        <w:t xml:space="preserve"> % </w:t>
      </w:r>
      <w:proofErr w:type="gramStart"/>
      <w:r w:rsidRPr="001373BF">
        <w:rPr>
          <w:i/>
          <w:sz w:val="20"/>
          <w:szCs w:val="20"/>
        </w:rPr>
        <w:t>от</w:t>
      </w:r>
      <w:proofErr w:type="gramEnd"/>
      <w:r w:rsidRPr="001373BF">
        <w:rPr>
          <w:i/>
          <w:sz w:val="20"/>
          <w:szCs w:val="20"/>
        </w:rPr>
        <w:t xml:space="preserve"> числа тех, кто не удовлетворен уровнем организации газоснабжения)</w:t>
      </w:r>
    </w:p>
    <w:p w:rsidR="00EB3C74" w:rsidRDefault="00A73D62" w:rsidP="00502BF9">
      <w:pPr>
        <w:tabs>
          <w:tab w:val="left" w:pos="5190"/>
        </w:tabs>
        <w:ind w:firstLine="567"/>
        <w:jc w:val="center"/>
        <w:rPr>
          <w:sz w:val="18"/>
          <w:szCs w:val="18"/>
        </w:rPr>
      </w:pPr>
      <w:r>
        <w:rPr>
          <w:noProof/>
        </w:rPr>
        <w:drawing>
          <wp:inline distT="0" distB="0" distL="0" distR="0">
            <wp:extent cx="5977890" cy="2727605"/>
            <wp:effectExtent l="0" t="0" r="0" b="2260"/>
            <wp:docPr id="1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014E5" w:rsidRDefault="00C014E5" w:rsidP="00CC6A7C">
      <w:pPr>
        <w:jc w:val="right"/>
        <w:rPr>
          <w:b/>
          <w:i/>
        </w:rPr>
      </w:pPr>
      <w:r w:rsidRPr="001E60F6">
        <w:rPr>
          <w:b/>
          <w:i/>
        </w:rPr>
        <w:lastRenderedPageBreak/>
        <w:t xml:space="preserve">Диаграмма </w:t>
      </w:r>
      <w:r w:rsidR="006577DB">
        <w:rPr>
          <w:b/>
          <w:i/>
        </w:rPr>
        <w:t>1</w:t>
      </w:r>
      <w:r w:rsidR="001C0686">
        <w:rPr>
          <w:b/>
          <w:i/>
        </w:rPr>
        <w:t>1</w:t>
      </w:r>
    </w:p>
    <w:p w:rsidR="00EB3C74" w:rsidRDefault="00EB3C74" w:rsidP="00EB3C74">
      <w:pPr>
        <w:jc w:val="center"/>
      </w:pPr>
      <w:r w:rsidRPr="004F68CA">
        <w:rPr>
          <w:b/>
        </w:rPr>
        <w:t xml:space="preserve">Удовлетворенность населения организацией транспортного обслуживания </w:t>
      </w:r>
      <w:r>
        <w:rPr>
          <w:b/>
        </w:rPr>
        <w:t>в разрезе муниципальных образований</w:t>
      </w:r>
      <w:r>
        <w:t>*</w:t>
      </w:r>
    </w:p>
    <w:p w:rsidR="00EB3C74" w:rsidRDefault="00EB3C74" w:rsidP="00EB3C74">
      <w:pPr>
        <w:ind w:firstLine="567"/>
        <w:jc w:val="right"/>
        <w:rPr>
          <w:i/>
          <w:sz w:val="20"/>
          <w:szCs w:val="20"/>
        </w:rPr>
      </w:pPr>
      <w:r w:rsidRPr="005659E5">
        <w:rPr>
          <w:i/>
          <w:sz w:val="20"/>
          <w:szCs w:val="20"/>
        </w:rPr>
        <w:t xml:space="preserve">(в % от числа </w:t>
      </w:r>
      <w:proofErr w:type="gramStart"/>
      <w:r w:rsidRPr="005659E5">
        <w:rPr>
          <w:i/>
          <w:sz w:val="20"/>
          <w:szCs w:val="20"/>
        </w:rPr>
        <w:t>принявших</w:t>
      </w:r>
      <w:proofErr w:type="gramEnd"/>
      <w:r w:rsidRPr="005659E5">
        <w:rPr>
          <w:i/>
          <w:sz w:val="20"/>
          <w:szCs w:val="20"/>
        </w:rPr>
        <w:t xml:space="preserve"> участие в опросе)</w:t>
      </w:r>
    </w:p>
    <w:p w:rsidR="00EB3C74" w:rsidRDefault="00A73D62" w:rsidP="00181824">
      <w:pPr>
        <w:tabs>
          <w:tab w:val="left" w:pos="2205"/>
        </w:tabs>
        <w:ind w:firstLine="567"/>
        <w:jc w:val="center"/>
      </w:pPr>
      <w:r>
        <w:rPr>
          <w:noProof/>
        </w:rPr>
        <w:drawing>
          <wp:inline distT="0" distB="0" distL="0" distR="0">
            <wp:extent cx="5668141" cy="4790585"/>
            <wp:effectExtent l="5933" t="6207" r="3461" b="6983"/>
            <wp:docPr id="1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3C74" w:rsidRPr="006908DC" w:rsidRDefault="00EB3C74" w:rsidP="00EB3C74">
      <w:pPr>
        <w:jc w:val="both"/>
        <w:rPr>
          <w:sz w:val="20"/>
          <w:szCs w:val="20"/>
        </w:rPr>
      </w:pPr>
      <w:r w:rsidRPr="006908DC">
        <w:rPr>
          <w:sz w:val="20"/>
          <w:szCs w:val="20"/>
        </w:rPr>
        <w:t>*</w:t>
      </w:r>
      <w:r>
        <w:rPr>
          <w:sz w:val="20"/>
          <w:szCs w:val="20"/>
        </w:rPr>
        <w:t xml:space="preserve"> </w:t>
      </w:r>
      <w:r w:rsidRPr="006908DC">
        <w:rPr>
          <w:sz w:val="20"/>
          <w:szCs w:val="20"/>
        </w:rPr>
        <w:t xml:space="preserve">Респондентам задавался вопрос «Удовлетворены ли Вы организацией транспортного обслуживания населения в Вашем </w:t>
      </w:r>
      <w:r w:rsidR="00CF0E1D">
        <w:rPr>
          <w:sz w:val="20"/>
          <w:szCs w:val="20"/>
        </w:rPr>
        <w:t xml:space="preserve">муниципальном, </w:t>
      </w:r>
      <w:r w:rsidRPr="006908DC">
        <w:rPr>
          <w:sz w:val="20"/>
          <w:szCs w:val="20"/>
        </w:rPr>
        <w:t>городском округе (муниципальном районе)?»</w:t>
      </w:r>
      <w:r>
        <w:rPr>
          <w:sz w:val="20"/>
          <w:szCs w:val="20"/>
        </w:rPr>
        <w:t>.</w:t>
      </w:r>
    </w:p>
    <w:p w:rsidR="00EB3C74" w:rsidRDefault="00EB3C74" w:rsidP="00EB3C74">
      <w:pPr>
        <w:ind w:firstLine="567"/>
        <w:outlineLvl w:val="0"/>
        <w:rPr>
          <w:rFonts w:ascii="Arial" w:hAnsi="Arial" w:cs="Arial"/>
          <w:b/>
          <w:i/>
        </w:rPr>
      </w:pPr>
    </w:p>
    <w:p w:rsidR="00EB3C74" w:rsidRDefault="00EB3C74" w:rsidP="00EB3C74">
      <w:pPr>
        <w:ind w:firstLine="567"/>
        <w:jc w:val="right"/>
        <w:outlineLvl w:val="0"/>
        <w:rPr>
          <w:b/>
        </w:rPr>
      </w:pPr>
      <w:r w:rsidRPr="00691645">
        <w:rPr>
          <w:b/>
          <w:i/>
        </w:rPr>
        <w:t xml:space="preserve">Диаграмма </w:t>
      </w:r>
      <w:r w:rsidR="001C0686">
        <w:rPr>
          <w:b/>
          <w:i/>
        </w:rPr>
        <w:t>12</w:t>
      </w:r>
    </w:p>
    <w:p w:rsidR="00EB3C74" w:rsidRPr="007E75E1" w:rsidRDefault="00EB3C74" w:rsidP="00EB3C74">
      <w:pPr>
        <w:jc w:val="center"/>
        <w:rPr>
          <w:b/>
        </w:rPr>
      </w:pPr>
      <w:r w:rsidRPr="00E25398">
        <w:rPr>
          <w:b/>
        </w:rPr>
        <w:t>Укажите причины Вашей неудовлетворенности</w:t>
      </w:r>
      <w:r w:rsidRPr="006269B8">
        <w:rPr>
          <w:b/>
        </w:rPr>
        <w:t xml:space="preserve"> организацией транспортного обслуживания населения в Вашем </w:t>
      </w:r>
      <w:r w:rsidR="001C3EE0">
        <w:rPr>
          <w:b/>
        </w:rPr>
        <w:t xml:space="preserve">муниципальном, </w:t>
      </w:r>
      <w:r w:rsidRPr="006269B8">
        <w:rPr>
          <w:b/>
        </w:rPr>
        <w:t xml:space="preserve">городском округе </w:t>
      </w:r>
      <w:r w:rsidR="001C3EE0">
        <w:rPr>
          <w:b/>
        </w:rPr>
        <w:br/>
      </w:r>
      <w:r w:rsidRPr="006269B8">
        <w:rPr>
          <w:b/>
        </w:rPr>
        <w:t>(муниципальном районе)?</w:t>
      </w:r>
    </w:p>
    <w:p w:rsidR="00EB3C74" w:rsidRDefault="00EB3C74" w:rsidP="00EB3C74">
      <w:pPr>
        <w:ind w:firstLine="567"/>
        <w:jc w:val="right"/>
        <w:rPr>
          <w:i/>
          <w:sz w:val="20"/>
          <w:szCs w:val="20"/>
        </w:rPr>
      </w:pPr>
      <w:r w:rsidRPr="00585718">
        <w:rPr>
          <w:i/>
          <w:sz w:val="20"/>
          <w:szCs w:val="20"/>
        </w:rPr>
        <w:t>(</w:t>
      </w:r>
      <w:proofErr w:type="gramStart"/>
      <w:r w:rsidRPr="00585718">
        <w:rPr>
          <w:i/>
          <w:sz w:val="20"/>
          <w:szCs w:val="20"/>
        </w:rPr>
        <w:t>в</w:t>
      </w:r>
      <w:proofErr w:type="gramEnd"/>
      <w:r w:rsidRPr="00585718">
        <w:rPr>
          <w:i/>
          <w:sz w:val="20"/>
          <w:szCs w:val="20"/>
        </w:rPr>
        <w:t xml:space="preserve"> % </w:t>
      </w:r>
      <w:proofErr w:type="gramStart"/>
      <w:r w:rsidRPr="00585718">
        <w:rPr>
          <w:i/>
          <w:sz w:val="20"/>
          <w:szCs w:val="20"/>
        </w:rPr>
        <w:t>от</w:t>
      </w:r>
      <w:proofErr w:type="gramEnd"/>
      <w:r w:rsidRPr="00585718">
        <w:rPr>
          <w:i/>
          <w:sz w:val="20"/>
          <w:szCs w:val="20"/>
        </w:rPr>
        <w:t xml:space="preserve"> числа тех, кто не удовлетворен организацией транспортного обслуживания)</w:t>
      </w:r>
    </w:p>
    <w:p w:rsidR="00EB3C74" w:rsidRDefault="00A73D62" w:rsidP="00EB3C74">
      <w:pPr>
        <w:jc w:val="center"/>
        <w:rPr>
          <w:b/>
          <w:i/>
        </w:rPr>
      </w:pPr>
      <w:r>
        <w:rPr>
          <w:noProof/>
        </w:rPr>
        <w:drawing>
          <wp:inline distT="0" distB="0" distL="0" distR="0">
            <wp:extent cx="5718175" cy="2715225"/>
            <wp:effectExtent l="0" t="0" r="0" b="670"/>
            <wp:docPr id="1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96B6A" w:rsidRDefault="00996B6A" w:rsidP="00996B6A">
      <w:pPr>
        <w:ind w:firstLine="567"/>
        <w:jc w:val="right"/>
        <w:outlineLvl w:val="0"/>
        <w:rPr>
          <w:b/>
        </w:rPr>
      </w:pPr>
      <w:r w:rsidRPr="004844B3">
        <w:rPr>
          <w:b/>
          <w:i/>
        </w:rPr>
        <w:lastRenderedPageBreak/>
        <w:t xml:space="preserve">Диаграмма </w:t>
      </w:r>
      <w:r w:rsidR="001C0686">
        <w:rPr>
          <w:b/>
          <w:i/>
        </w:rPr>
        <w:t>13</w:t>
      </w:r>
    </w:p>
    <w:p w:rsidR="00996B6A" w:rsidRDefault="00996B6A" w:rsidP="00996B6A">
      <w:pPr>
        <w:jc w:val="center"/>
        <w:rPr>
          <w:i/>
          <w:sz w:val="20"/>
          <w:szCs w:val="20"/>
        </w:rPr>
      </w:pPr>
      <w:r w:rsidRPr="004C2805">
        <w:rPr>
          <w:b/>
        </w:rPr>
        <w:t>Удовлетворенность населения качеством автомобильных дорог</w:t>
      </w:r>
      <w:r>
        <w:rPr>
          <w:b/>
        </w:rPr>
        <w:t xml:space="preserve"> в разрезе муниципальных образований</w:t>
      </w:r>
      <w:r>
        <w:t>*</w:t>
      </w:r>
    </w:p>
    <w:p w:rsidR="00996B6A" w:rsidRDefault="00996B6A" w:rsidP="00996B6A">
      <w:pPr>
        <w:ind w:firstLine="567"/>
        <w:jc w:val="right"/>
        <w:rPr>
          <w:i/>
        </w:rPr>
      </w:pPr>
      <w:r w:rsidRPr="005659E5">
        <w:rPr>
          <w:i/>
          <w:sz w:val="20"/>
          <w:szCs w:val="20"/>
        </w:rPr>
        <w:t xml:space="preserve">(в % от числа </w:t>
      </w:r>
      <w:proofErr w:type="gramStart"/>
      <w:r w:rsidRPr="005659E5">
        <w:rPr>
          <w:i/>
          <w:sz w:val="20"/>
          <w:szCs w:val="20"/>
        </w:rPr>
        <w:t>принявших</w:t>
      </w:r>
      <w:proofErr w:type="gramEnd"/>
      <w:r w:rsidRPr="005659E5">
        <w:rPr>
          <w:i/>
          <w:sz w:val="20"/>
          <w:szCs w:val="20"/>
        </w:rPr>
        <w:t xml:space="preserve"> участие в опросе</w:t>
      </w:r>
      <w:r>
        <w:rPr>
          <w:i/>
        </w:rPr>
        <w:t>)</w:t>
      </w:r>
    </w:p>
    <w:p w:rsidR="00D1223F" w:rsidRDefault="00A73D62" w:rsidP="003C5078">
      <w:pPr>
        <w:tabs>
          <w:tab w:val="left" w:pos="5130"/>
        </w:tabs>
        <w:ind w:firstLine="567"/>
        <w:jc w:val="center"/>
        <w:rPr>
          <w:sz w:val="18"/>
          <w:szCs w:val="18"/>
        </w:rPr>
      </w:pPr>
      <w:r>
        <w:rPr>
          <w:noProof/>
        </w:rPr>
        <w:drawing>
          <wp:inline distT="0" distB="0" distL="0" distR="0">
            <wp:extent cx="5730784" cy="4668981"/>
            <wp:effectExtent l="5978" t="6317" r="8718" b="5922"/>
            <wp:docPr id="1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1223F" w:rsidRPr="002432EC" w:rsidRDefault="00D1223F" w:rsidP="00D1223F">
      <w:pPr>
        <w:jc w:val="both"/>
        <w:rPr>
          <w:sz w:val="20"/>
          <w:szCs w:val="20"/>
        </w:rPr>
      </w:pPr>
      <w:r>
        <w:rPr>
          <w:sz w:val="18"/>
          <w:szCs w:val="18"/>
        </w:rPr>
        <w:tab/>
      </w:r>
      <w:r w:rsidRPr="002432EC">
        <w:rPr>
          <w:sz w:val="20"/>
          <w:szCs w:val="20"/>
        </w:rPr>
        <w:t>*</w:t>
      </w:r>
      <w:r>
        <w:rPr>
          <w:sz w:val="20"/>
          <w:szCs w:val="20"/>
        </w:rPr>
        <w:t xml:space="preserve"> </w:t>
      </w:r>
      <w:r w:rsidRPr="002432EC">
        <w:rPr>
          <w:sz w:val="20"/>
          <w:szCs w:val="20"/>
        </w:rPr>
        <w:t xml:space="preserve">Респондентам задавался вопрос «Удовлетворены ли Вы качеством автомобильных дорог в Вашем </w:t>
      </w:r>
      <w:r w:rsidR="0014025F">
        <w:rPr>
          <w:sz w:val="20"/>
          <w:szCs w:val="20"/>
        </w:rPr>
        <w:t xml:space="preserve">муниципальном, </w:t>
      </w:r>
      <w:r w:rsidRPr="002432EC">
        <w:rPr>
          <w:sz w:val="20"/>
          <w:szCs w:val="20"/>
        </w:rPr>
        <w:t>городском округе (муниципальном районе)?»</w:t>
      </w:r>
      <w:r>
        <w:rPr>
          <w:sz w:val="20"/>
          <w:szCs w:val="20"/>
        </w:rPr>
        <w:t>.</w:t>
      </w:r>
    </w:p>
    <w:p w:rsidR="00D1223F" w:rsidRDefault="00D1223F" w:rsidP="00D1223F">
      <w:pPr>
        <w:ind w:firstLine="567"/>
        <w:jc w:val="right"/>
        <w:outlineLvl w:val="0"/>
        <w:rPr>
          <w:rFonts w:ascii="Arial" w:hAnsi="Arial" w:cs="Arial"/>
          <w:b/>
          <w:i/>
        </w:rPr>
      </w:pPr>
    </w:p>
    <w:p w:rsidR="00D1223F" w:rsidRDefault="00D1223F" w:rsidP="00D1223F">
      <w:pPr>
        <w:ind w:firstLine="567"/>
        <w:jc w:val="right"/>
        <w:outlineLvl w:val="0"/>
        <w:rPr>
          <w:b/>
        </w:rPr>
      </w:pPr>
      <w:r w:rsidRPr="00691645">
        <w:rPr>
          <w:b/>
          <w:i/>
        </w:rPr>
        <w:t xml:space="preserve">Диаграмма </w:t>
      </w:r>
      <w:r w:rsidR="001C0686">
        <w:rPr>
          <w:b/>
          <w:i/>
        </w:rPr>
        <w:t>14</w:t>
      </w:r>
    </w:p>
    <w:p w:rsidR="00D1223F" w:rsidRDefault="00D1223F" w:rsidP="00D1223F">
      <w:pPr>
        <w:jc w:val="center"/>
        <w:rPr>
          <w:i/>
        </w:rPr>
      </w:pPr>
      <w:r w:rsidRPr="003F5559">
        <w:rPr>
          <w:b/>
        </w:rPr>
        <w:t xml:space="preserve">Укажите причины Вашей неудовлетворенности качеством автомобильных дорог в Вашем </w:t>
      </w:r>
      <w:r w:rsidR="0014025F">
        <w:rPr>
          <w:b/>
        </w:rPr>
        <w:t xml:space="preserve">муниципальном, </w:t>
      </w:r>
      <w:r w:rsidRPr="003F5559">
        <w:rPr>
          <w:b/>
        </w:rPr>
        <w:t>городском округе (муниципальном районе)?</w:t>
      </w:r>
    </w:p>
    <w:p w:rsidR="00D1223F" w:rsidRDefault="00D1223F" w:rsidP="00EB212E">
      <w:pPr>
        <w:tabs>
          <w:tab w:val="left" w:pos="3855"/>
        </w:tabs>
        <w:jc w:val="right"/>
        <w:rPr>
          <w:i/>
          <w:sz w:val="20"/>
          <w:szCs w:val="20"/>
        </w:rPr>
      </w:pPr>
      <w:r w:rsidRPr="001D3E06">
        <w:rPr>
          <w:i/>
        </w:rPr>
        <w:t xml:space="preserve"> (</w:t>
      </w:r>
      <w:proofErr w:type="gramStart"/>
      <w:r w:rsidRPr="00200CA7">
        <w:rPr>
          <w:i/>
          <w:sz w:val="20"/>
          <w:szCs w:val="20"/>
        </w:rPr>
        <w:t>в</w:t>
      </w:r>
      <w:proofErr w:type="gramEnd"/>
      <w:r w:rsidRPr="00200CA7">
        <w:rPr>
          <w:i/>
          <w:sz w:val="20"/>
          <w:szCs w:val="20"/>
        </w:rPr>
        <w:t xml:space="preserve"> % </w:t>
      </w:r>
      <w:proofErr w:type="gramStart"/>
      <w:r w:rsidRPr="00200CA7">
        <w:rPr>
          <w:i/>
          <w:sz w:val="20"/>
          <w:szCs w:val="20"/>
        </w:rPr>
        <w:t>от</w:t>
      </w:r>
      <w:proofErr w:type="gramEnd"/>
      <w:r w:rsidRPr="00200CA7">
        <w:rPr>
          <w:i/>
          <w:sz w:val="20"/>
          <w:szCs w:val="20"/>
        </w:rPr>
        <w:t xml:space="preserve"> числа </w:t>
      </w:r>
      <w:r>
        <w:rPr>
          <w:i/>
          <w:sz w:val="20"/>
          <w:szCs w:val="20"/>
        </w:rPr>
        <w:t>т</w:t>
      </w:r>
      <w:r w:rsidRPr="00200CA7">
        <w:rPr>
          <w:i/>
          <w:sz w:val="20"/>
          <w:szCs w:val="20"/>
        </w:rPr>
        <w:t>ех, кто не удовлетворен качеством автомобильных дорог)</w:t>
      </w:r>
    </w:p>
    <w:p w:rsidR="00BF11FC" w:rsidRDefault="00BF11FC" w:rsidP="00EB212E">
      <w:pPr>
        <w:tabs>
          <w:tab w:val="left" w:pos="3855"/>
        </w:tabs>
        <w:jc w:val="right"/>
        <w:rPr>
          <w:sz w:val="18"/>
          <w:szCs w:val="18"/>
        </w:rPr>
      </w:pPr>
    </w:p>
    <w:p w:rsidR="00D2635C" w:rsidRDefault="00A73D62" w:rsidP="00D1223F">
      <w:pPr>
        <w:tabs>
          <w:tab w:val="left" w:pos="3855"/>
        </w:tabs>
        <w:jc w:val="center"/>
        <w:rPr>
          <w:sz w:val="18"/>
          <w:szCs w:val="18"/>
        </w:rPr>
      </w:pPr>
      <w:r>
        <w:rPr>
          <w:noProof/>
        </w:rPr>
        <w:drawing>
          <wp:inline distT="0" distB="0" distL="0" distR="0">
            <wp:extent cx="6141720" cy="2754921"/>
            <wp:effectExtent l="0" t="0" r="0" b="1614"/>
            <wp:docPr id="1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520E3" w:rsidRPr="00EB212E" w:rsidRDefault="000520E3" w:rsidP="000520E3">
      <w:pPr>
        <w:tabs>
          <w:tab w:val="left" w:pos="3750"/>
        </w:tabs>
        <w:jc w:val="both"/>
        <w:rPr>
          <w:sz w:val="18"/>
          <w:szCs w:val="18"/>
        </w:rPr>
        <w:sectPr w:rsidR="000520E3" w:rsidRPr="00EB212E" w:rsidSect="007C698C">
          <w:headerReference w:type="default" r:id="rId23"/>
          <w:pgSz w:w="11906" w:h="16838"/>
          <w:pgMar w:top="284" w:right="851" w:bottom="1021" w:left="1134" w:header="284" w:footer="709" w:gutter="0"/>
          <w:cols w:space="708"/>
          <w:titlePg/>
          <w:docGrid w:linePitch="360"/>
        </w:sectPr>
      </w:pPr>
    </w:p>
    <w:p w:rsidR="00517F47" w:rsidRPr="00B373B7" w:rsidRDefault="00517F47" w:rsidP="006A42AC">
      <w:pPr>
        <w:pageBreakBefore/>
        <w:jc w:val="center"/>
        <w:outlineLvl w:val="0"/>
        <w:rPr>
          <w:b/>
          <w:iCs/>
          <w:sz w:val="28"/>
          <w:szCs w:val="28"/>
        </w:rPr>
      </w:pPr>
      <w:r w:rsidRPr="00975561">
        <w:rPr>
          <w:b/>
          <w:iCs/>
          <w:sz w:val="28"/>
          <w:szCs w:val="28"/>
          <w:lang w:val="en-US"/>
        </w:rPr>
        <w:lastRenderedPageBreak/>
        <w:t>I</w:t>
      </w:r>
      <w:r w:rsidR="0028630D">
        <w:rPr>
          <w:b/>
          <w:iCs/>
          <w:sz w:val="28"/>
          <w:szCs w:val="28"/>
          <w:lang w:val="en-US"/>
        </w:rPr>
        <w:t>V</w:t>
      </w:r>
      <w:r>
        <w:rPr>
          <w:b/>
          <w:iCs/>
          <w:sz w:val="28"/>
          <w:szCs w:val="28"/>
        </w:rPr>
        <w:t>.</w:t>
      </w:r>
      <w:r w:rsidRPr="00975561">
        <w:rPr>
          <w:b/>
          <w:iCs/>
          <w:sz w:val="28"/>
          <w:szCs w:val="28"/>
        </w:rPr>
        <w:t xml:space="preserve"> Результаты </w:t>
      </w:r>
      <w:proofErr w:type="spellStart"/>
      <w:r w:rsidRPr="00975561">
        <w:rPr>
          <w:b/>
          <w:iCs/>
          <w:sz w:val="28"/>
          <w:szCs w:val="28"/>
        </w:rPr>
        <w:t>онлайн-опроса</w:t>
      </w:r>
      <w:proofErr w:type="spellEnd"/>
      <w:r w:rsidRPr="00975561">
        <w:rPr>
          <w:b/>
          <w:iCs/>
          <w:sz w:val="28"/>
          <w:szCs w:val="28"/>
        </w:rPr>
        <w:t xml:space="preserve"> в таблицах</w:t>
      </w:r>
      <w:r>
        <w:rPr>
          <w:b/>
          <w:iCs/>
          <w:sz w:val="28"/>
          <w:szCs w:val="28"/>
        </w:rPr>
        <w:t xml:space="preserve"> </w:t>
      </w:r>
    </w:p>
    <w:p w:rsidR="002F25E2" w:rsidRDefault="00517F47" w:rsidP="0021254E">
      <w:pPr>
        <w:jc w:val="right"/>
        <w:rPr>
          <w:b/>
          <w:bCs/>
          <w:color w:val="000000"/>
          <w:sz w:val="20"/>
          <w:szCs w:val="20"/>
        </w:rPr>
      </w:pPr>
      <w:r w:rsidRPr="007634AF">
        <w:rPr>
          <w:i/>
          <w:iCs/>
        </w:rPr>
        <w:t xml:space="preserve"> </w:t>
      </w:r>
      <w:r w:rsidR="009E787D" w:rsidRPr="00031A15">
        <w:rPr>
          <w:i/>
          <w:iCs/>
        </w:rPr>
        <w:t xml:space="preserve">(в % от числа, </w:t>
      </w:r>
      <w:proofErr w:type="gramStart"/>
      <w:r w:rsidR="009E787D" w:rsidRPr="00031A15">
        <w:rPr>
          <w:i/>
          <w:iCs/>
        </w:rPr>
        <w:t>принявших</w:t>
      </w:r>
      <w:proofErr w:type="gramEnd"/>
      <w:r w:rsidR="009E787D" w:rsidRPr="00031A15">
        <w:rPr>
          <w:i/>
          <w:iCs/>
        </w:rPr>
        <w:t xml:space="preserve"> </w:t>
      </w:r>
      <w:r w:rsidR="009E787D" w:rsidRPr="00031A15">
        <w:rPr>
          <w:bCs/>
          <w:i/>
          <w:color w:val="000000"/>
        </w:rPr>
        <w:t xml:space="preserve">участие в </w:t>
      </w:r>
      <w:proofErr w:type="spellStart"/>
      <w:r w:rsidR="009E787D" w:rsidRPr="00031A15">
        <w:rPr>
          <w:bCs/>
          <w:i/>
          <w:color w:val="000000"/>
        </w:rPr>
        <w:t>онлайн-опросе</w:t>
      </w:r>
      <w:proofErr w:type="spellEnd"/>
      <w:r w:rsidR="009E787D" w:rsidRPr="000E4B85">
        <w:rPr>
          <w:b/>
          <w:bCs/>
          <w:color w:val="000000"/>
          <w:sz w:val="20"/>
          <w:szCs w:val="20"/>
        </w:rPr>
        <w:t>)</w:t>
      </w:r>
    </w:p>
    <w:p w:rsidR="00826C4C" w:rsidRDefault="00826C4C" w:rsidP="0021254E">
      <w:pPr>
        <w:jc w:val="right"/>
        <w:rPr>
          <w:b/>
          <w:bCs/>
          <w:color w:val="000000"/>
          <w:sz w:val="20"/>
          <w:szCs w:val="20"/>
        </w:rPr>
      </w:pPr>
    </w:p>
    <w:tbl>
      <w:tblPr>
        <w:tblW w:w="5489" w:type="pct"/>
        <w:jc w:val="center"/>
        <w:tblInd w:w="244" w:type="dxa"/>
        <w:tblLook w:val="04A0"/>
      </w:tblPr>
      <w:tblGrid>
        <w:gridCol w:w="2018"/>
        <w:gridCol w:w="760"/>
        <w:gridCol w:w="666"/>
        <w:gridCol w:w="666"/>
        <w:gridCol w:w="666"/>
        <w:gridCol w:w="666"/>
        <w:gridCol w:w="666"/>
        <w:gridCol w:w="690"/>
        <w:gridCol w:w="666"/>
        <w:gridCol w:w="666"/>
        <w:gridCol w:w="666"/>
        <w:gridCol w:w="666"/>
        <w:gridCol w:w="666"/>
        <w:gridCol w:w="666"/>
        <w:gridCol w:w="666"/>
        <w:gridCol w:w="666"/>
        <w:gridCol w:w="666"/>
        <w:gridCol w:w="666"/>
        <w:gridCol w:w="687"/>
        <w:gridCol w:w="666"/>
        <w:gridCol w:w="666"/>
        <w:gridCol w:w="755"/>
      </w:tblGrid>
      <w:tr w:rsidR="00304EBC" w:rsidRPr="002F25E2" w:rsidTr="00900DEB">
        <w:trPr>
          <w:trHeight w:val="1993"/>
          <w:tblHeader/>
          <w:jc w:val="center"/>
        </w:trPr>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3B42" w:rsidRPr="00097863" w:rsidRDefault="000A3B42" w:rsidP="000A3B42">
            <w:pPr>
              <w:jc w:val="center"/>
              <w:rPr>
                <w:b/>
                <w:bCs/>
                <w:color w:val="000000"/>
                <w:sz w:val="22"/>
                <w:szCs w:val="22"/>
              </w:rPr>
            </w:pPr>
            <w:r w:rsidRPr="00097863">
              <w:rPr>
                <w:b/>
                <w:bCs/>
                <w:color w:val="000000"/>
                <w:sz w:val="22"/>
                <w:szCs w:val="22"/>
              </w:rPr>
              <w:t>Наименование показателей</w:t>
            </w:r>
          </w:p>
        </w:tc>
        <w:tc>
          <w:tcPr>
            <w:tcW w:w="23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Республика Коми N=6443</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ГО Сыктывкар N=1182</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МО Воркута N=874</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МО Инта N=260</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МО Усинск N=822</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МО Ухта N=385</w:t>
            </w:r>
          </w:p>
        </w:tc>
        <w:tc>
          <w:tcPr>
            <w:tcW w:w="213"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МО Вуктыл N=95</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Ижемский</w:t>
            </w:r>
            <w:proofErr w:type="spellEnd"/>
            <w:r>
              <w:rPr>
                <w:b/>
                <w:bCs/>
                <w:color w:val="505050"/>
                <w:sz w:val="20"/>
                <w:szCs w:val="20"/>
              </w:rPr>
              <w:t xml:space="preserve"> N=201</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МО </w:t>
            </w:r>
            <w:proofErr w:type="spellStart"/>
            <w:r>
              <w:rPr>
                <w:b/>
                <w:bCs/>
                <w:color w:val="505050"/>
                <w:sz w:val="20"/>
                <w:szCs w:val="20"/>
              </w:rPr>
              <w:t>Княжпогостский</w:t>
            </w:r>
            <w:proofErr w:type="spellEnd"/>
            <w:r>
              <w:rPr>
                <w:b/>
                <w:bCs/>
                <w:color w:val="505050"/>
                <w:sz w:val="20"/>
                <w:szCs w:val="20"/>
              </w:rPr>
              <w:t xml:space="preserve"> N=228</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Койгородский</w:t>
            </w:r>
            <w:proofErr w:type="spellEnd"/>
            <w:r>
              <w:rPr>
                <w:b/>
                <w:bCs/>
                <w:color w:val="505050"/>
                <w:sz w:val="20"/>
                <w:szCs w:val="20"/>
              </w:rPr>
              <w:t xml:space="preserve"> N=104</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Корткеросский</w:t>
            </w:r>
            <w:proofErr w:type="spellEnd"/>
            <w:r>
              <w:rPr>
                <w:b/>
                <w:bCs/>
                <w:color w:val="505050"/>
                <w:sz w:val="20"/>
                <w:szCs w:val="20"/>
              </w:rPr>
              <w:t xml:space="preserve"> N=191</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МР Печора N=438</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Прилузский</w:t>
            </w:r>
            <w:proofErr w:type="spellEnd"/>
            <w:r>
              <w:rPr>
                <w:b/>
                <w:bCs/>
                <w:color w:val="505050"/>
                <w:sz w:val="20"/>
                <w:szCs w:val="20"/>
              </w:rPr>
              <w:t xml:space="preserve"> N=152</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МР Сосногорск N=291</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Сыктывдинский</w:t>
            </w:r>
            <w:proofErr w:type="spellEnd"/>
            <w:r>
              <w:rPr>
                <w:b/>
                <w:bCs/>
                <w:color w:val="505050"/>
                <w:sz w:val="20"/>
                <w:szCs w:val="20"/>
              </w:rPr>
              <w:t xml:space="preserve"> N=91</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Сысольский</w:t>
            </w:r>
            <w:proofErr w:type="spellEnd"/>
            <w:r>
              <w:rPr>
                <w:b/>
                <w:bCs/>
                <w:color w:val="505050"/>
                <w:sz w:val="20"/>
                <w:szCs w:val="20"/>
              </w:rPr>
              <w:t xml:space="preserve"> N=219</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Троицко-Печорский</w:t>
            </w:r>
            <w:proofErr w:type="spellEnd"/>
            <w:r>
              <w:rPr>
                <w:b/>
                <w:bCs/>
                <w:color w:val="505050"/>
                <w:sz w:val="20"/>
                <w:szCs w:val="20"/>
              </w:rPr>
              <w:t xml:space="preserve"> N=110</w:t>
            </w:r>
          </w:p>
        </w:tc>
        <w:tc>
          <w:tcPr>
            <w:tcW w:w="212"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Удорский</w:t>
            </w:r>
            <w:proofErr w:type="spellEnd"/>
            <w:r>
              <w:rPr>
                <w:b/>
                <w:bCs/>
                <w:color w:val="505050"/>
                <w:sz w:val="20"/>
                <w:szCs w:val="20"/>
              </w:rPr>
              <w:t xml:space="preserve"> N=64</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Усть-Вымский</w:t>
            </w:r>
            <w:proofErr w:type="spellEnd"/>
            <w:r>
              <w:rPr>
                <w:b/>
                <w:bCs/>
                <w:color w:val="505050"/>
                <w:sz w:val="20"/>
                <w:szCs w:val="20"/>
              </w:rPr>
              <w:t xml:space="preserve"> N=249</w:t>
            </w:r>
          </w:p>
        </w:tc>
        <w:tc>
          <w:tcPr>
            <w:tcW w:w="205"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Усть-Куломский</w:t>
            </w:r>
            <w:proofErr w:type="spellEnd"/>
            <w:r>
              <w:rPr>
                <w:b/>
                <w:bCs/>
                <w:color w:val="505050"/>
                <w:sz w:val="20"/>
                <w:szCs w:val="20"/>
              </w:rPr>
              <w:t xml:space="preserve"> N=365</w:t>
            </w:r>
          </w:p>
        </w:tc>
        <w:tc>
          <w:tcPr>
            <w:tcW w:w="232" w:type="pct"/>
            <w:tcBorders>
              <w:top w:val="single" w:sz="4" w:space="0" w:color="000000"/>
              <w:left w:val="nil"/>
              <w:bottom w:val="single" w:sz="4" w:space="0" w:color="000000"/>
              <w:right w:val="single" w:sz="4" w:space="0" w:color="000000"/>
            </w:tcBorders>
            <w:shd w:val="clear" w:color="auto" w:fill="auto"/>
            <w:textDirection w:val="btLr"/>
            <w:vAlign w:val="center"/>
            <w:hideMark/>
          </w:tcPr>
          <w:p w:rsidR="000A3B42" w:rsidRDefault="000A3B42" w:rsidP="000A3B42">
            <w:pPr>
              <w:jc w:val="center"/>
              <w:rPr>
                <w:b/>
                <w:bCs/>
                <w:color w:val="505050"/>
                <w:sz w:val="20"/>
                <w:szCs w:val="20"/>
              </w:rPr>
            </w:pPr>
            <w:r>
              <w:rPr>
                <w:b/>
                <w:bCs/>
                <w:color w:val="505050"/>
                <w:sz w:val="20"/>
                <w:szCs w:val="20"/>
              </w:rPr>
              <w:t xml:space="preserve">МР </w:t>
            </w:r>
            <w:proofErr w:type="spellStart"/>
            <w:r>
              <w:rPr>
                <w:b/>
                <w:bCs/>
                <w:color w:val="505050"/>
                <w:sz w:val="20"/>
                <w:szCs w:val="20"/>
              </w:rPr>
              <w:t>Усть-Цилемский</w:t>
            </w:r>
            <w:proofErr w:type="spellEnd"/>
            <w:r>
              <w:rPr>
                <w:b/>
                <w:bCs/>
                <w:color w:val="505050"/>
                <w:sz w:val="20"/>
                <w:szCs w:val="20"/>
              </w:rPr>
              <w:t xml:space="preserve"> N=122</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5955AE">
            <w:pPr>
              <w:rPr>
                <w:color w:val="000000"/>
              </w:rPr>
            </w:pPr>
            <w:r>
              <w:rPr>
                <w:color w:val="000000"/>
              </w:rPr>
              <w:t>1</w:t>
            </w:r>
            <w:r w:rsidR="002F25E2" w:rsidRPr="00097863">
              <w:rPr>
                <w:color w:val="000000"/>
              </w:rPr>
              <w:t xml:space="preserve">. Удовлетворены ли Вы организацией транспортного обслуживания населения в Вашем </w:t>
            </w:r>
            <w:r w:rsidR="005955AE">
              <w:rPr>
                <w:color w:val="000000"/>
              </w:rPr>
              <w:t xml:space="preserve">муниципальном, </w:t>
            </w:r>
            <w:r w:rsidR="002F25E2" w:rsidRPr="00097863">
              <w:rPr>
                <w:color w:val="000000"/>
              </w:rPr>
              <w:t>городском округе (муниципальном районе)?</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0A3B42" w:rsidRPr="00097863" w:rsidRDefault="000A3B42" w:rsidP="000A3B42">
            <w:pPr>
              <w:rPr>
                <w:color w:val="000000"/>
                <w:sz w:val="18"/>
                <w:szCs w:val="18"/>
              </w:rPr>
            </w:pPr>
            <w:r w:rsidRPr="00097863">
              <w:rPr>
                <w:color w:val="000000"/>
                <w:sz w:val="18"/>
                <w:szCs w:val="18"/>
              </w:rPr>
              <w:t>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50,8</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40,1</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55,3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63,1</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63,4</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46,0</w:t>
            </w:r>
          </w:p>
        </w:tc>
        <w:tc>
          <w:tcPr>
            <w:tcW w:w="213"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51,6</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46,8</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83,8</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44,3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52,9</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28,3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95,4</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33,3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34,1</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46,6</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27,3</w:t>
            </w:r>
          </w:p>
        </w:tc>
        <w:tc>
          <w:tcPr>
            <w:tcW w:w="212"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56,3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63,9</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50,4</w:t>
            </w:r>
          </w:p>
        </w:tc>
        <w:tc>
          <w:tcPr>
            <w:tcW w:w="232"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50,0</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0A3B42" w:rsidRPr="00097863" w:rsidRDefault="000A3B42" w:rsidP="000A3B42">
            <w:pPr>
              <w:rPr>
                <w:color w:val="000000"/>
                <w:sz w:val="18"/>
                <w:szCs w:val="18"/>
              </w:rPr>
            </w:pPr>
            <w:r w:rsidRPr="00097863">
              <w:rPr>
                <w:color w:val="000000"/>
                <w:sz w:val="18"/>
                <w:szCs w:val="18"/>
              </w:rPr>
              <w:t>Не 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28,0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39,3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22,0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9,2</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29,6</w:t>
            </w:r>
          </w:p>
        </w:tc>
        <w:tc>
          <w:tcPr>
            <w:tcW w:w="213"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25,2</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29,8</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3,9</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28,8</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28,8</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55,5</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48,5</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59,3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25,1</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57,2</w:t>
            </w:r>
          </w:p>
        </w:tc>
        <w:tc>
          <w:tcPr>
            <w:tcW w:w="212"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17,2</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20,8</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19,5</w:t>
            </w:r>
          </w:p>
        </w:tc>
        <w:tc>
          <w:tcPr>
            <w:tcW w:w="232"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29,5</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0A3B42" w:rsidRPr="00097863" w:rsidRDefault="000A3B42" w:rsidP="000A3B42">
            <w:pPr>
              <w:rPr>
                <w:color w:val="000000"/>
                <w:sz w:val="18"/>
                <w:szCs w:val="18"/>
              </w:rPr>
            </w:pPr>
            <w:r w:rsidRPr="00097863">
              <w:rPr>
                <w:color w:val="000000"/>
                <w:sz w:val="18"/>
                <w:szCs w:val="18"/>
              </w:rPr>
              <w:t>Затруднились ответить</w:t>
            </w:r>
          </w:p>
        </w:tc>
        <w:tc>
          <w:tcPr>
            <w:tcW w:w="23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21,2</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20,6</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22,7</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16,9</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27,4</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24,4</w:t>
            </w:r>
          </w:p>
        </w:tc>
        <w:tc>
          <w:tcPr>
            <w:tcW w:w="213"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23,2</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23,4</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12,3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26,9</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18,3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16,2</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3,3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18,2</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6,6</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28,3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15,5</w:t>
            </w:r>
          </w:p>
        </w:tc>
        <w:tc>
          <w:tcPr>
            <w:tcW w:w="212"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26,5</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15,3</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30,1</w:t>
            </w:r>
          </w:p>
        </w:tc>
        <w:tc>
          <w:tcPr>
            <w:tcW w:w="232"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color w:val="000000"/>
                <w:sz w:val="22"/>
                <w:szCs w:val="22"/>
              </w:rPr>
            </w:pPr>
            <w:r w:rsidRPr="000A3B42">
              <w:rPr>
                <w:color w:val="000000"/>
                <w:sz w:val="22"/>
                <w:szCs w:val="22"/>
              </w:rPr>
              <w:t>20,5</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0A3B42" w:rsidRPr="00097863" w:rsidRDefault="000A3B42" w:rsidP="000A3B42">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13"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12"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c>
          <w:tcPr>
            <w:tcW w:w="232" w:type="pct"/>
            <w:tcBorders>
              <w:top w:val="nil"/>
              <w:left w:val="nil"/>
              <w:bottom w:val="single" w:sz="4" w:space="0" w:color="000000"/>
              <w:right w:val="single" w:sz="4" w:space="0" w:color="000000"/>
            </w:tcBorders>
            <w:shd w:val="clear" w:color="auto" w:fill="auto"/>
            <w:vAlign w:val="center"/>
            <w:hideMark/>
          </w:tcPr>
          <w:p w:rsidR="000A3B42" w:rsidRPr="000A3B42" w:rsidRDefault="000A3B42" w:rsidP="000A3B42">
            <w:pPr>
              <w:jc w:val="center"/>
              <w:rPr>
                <w:b/>
                <w:bCs/>
                <w:color w:val="000000"/>
                <w:sz w:val="18"/>
                <w:szCs w:val="18"/>
              </w:rPr>
            </w:pPr>
            <w:r w:rsidRPr="000A3B42">
              <w:rPr>
                <w:b/>
                <w:bCs/>
                <w:color w:val="000000"/>
                <w:sz w:val="18"/>
                <w:szCs w:val="18"/>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5955AE">
            <w:pPr>
              <w:rPr>
                <w:color w:val="000000"/>
              </w:rPr>
            </w:pPr>
            <w:r>
              <w:rPr>
                <w:color w:val="000000"/>
              </w:rPr>
              <w:t>2</w:t>
            </w:r>
            <w:r w:rsidR="002F25E2" w:rsidRPr="00097863">
              <w:rPr>
                <w:color w:val="000000"/>
              </w:rPr>
              <w:t xml:space="preserve">. Удовлетворены ли Вы </w:t>
            </w:r>
            <w:r w:rsidR="002F25E2" w:rsidRPr="00745084">
              <w:rPr>
                <w:color w:val="000000"/>
              </w:rPr>
              <w:t>качеством автомобильных дорог</w:t>
            </w:r>
            <w:r w:rsidR="002F25E2" w:rsidRPr="00097863">
              <w:rPr>
                <w:color w:val="000000"/>
              </w:rPr>
              <w:t xml:space="preserve"> в Вашем </w:t>
            </w:r>
            <w:r w:rsidR="005955AE">
              <w:rPr>
                <w:color w:val="000000"/>
              </w:rPr>
              <w:t xml:space="preserve">муниципальном, </w:t>
            </w:r>
            <w:r w:rsidR="002F25E2" w:rsidRPr="00097863">
              <w:rPr>
                <w:color w:val="000000"/>
              </w:rPr>
              <w:t>городском округе (районе)?</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57768D" w:rsidRPr="00097863" w:rsidRDefault="0057768D" w:rsidP="0057768D">
            <w:pPr>
              <w:rPr>
                <w:color w:val="000000"/>
                <w:sz w:val="18"/>
                <w:szCs w:val="18"/>
              </w:rPr>
            </w:pPr>
            <w:r w:rsidRPr="00097863">
              <w:rPr>
                <w:color w:val="000000"/>
                <w:sz w:val="18"/>
                <w:szCs w:val="18"/>
              </w:rPr>
              <w:t>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27,4</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14,5</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19,1</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28,1</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49,8</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15,9</w:t>
            </w:r>
          </w:p>
        </w:tc>
        <w:tc>
          <w:tcPr>
            <w:tcW w:w="213"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25,3</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13,0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41,2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26,9</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20,4</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33,3</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84,2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28,2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9,9</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30,2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8,2</w:t>
            </w:r>
          </w:p>
        </w:tc>
        <w:tc>
          <w:tcPr>
            <w:tcW w:w="212"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6,3</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40,2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30,4</w:t>
            </w:r>
          </w:p>
        </w:tc>
        <w:tc>
          <w:tcPr>
            <w:tcW w:w="232"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14,0</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57768D" w:rsidRPr="00097863" w:rsidRDefault="0057768D" w:rsidP="0057768D">
            <w:pPr>
              <w:rPr>
                <w:color w:val="000000"/>
                <w:sz w:val="18"/>
                <w:szCs w:val="18"/>
              </w:rPr>
            </w:pPr>
            <w:r w:rsidRPr="00097863">
              <w:rPr>
                <w:color w:val="000000"/>
                <w:sz w:val="18"/>
                <w:szCs w:val="18"/>
              </w:rPr>
              <w:t>Не 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59,7</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73,3</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62,7</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65,7</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33,2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75,8</w:t>
            </w:r>
          </w:p>
        </w:tc>
        <w:tc>
          <w:tcPr>
            <w:tcW w:w="213"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65,2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75,1</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38,6</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63,5</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66,0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52,3</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10,5</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59,4</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85,7</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59,8</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89,1</w:t>
            </w:r>
          </w:p>
        </w:tc>
        <w:tc>
          <w:tcPr>
            <w:tcW w:w="212"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87,4</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52,2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56,4</w:t>
            </w:r>
          </w:p>
        </w:tc>
        <w:tc>
          <w:tcPr>
            <w:tcW w:w="232"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72,1</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57768D" w:rsidRPr="00097863" w:rsidRDefault="0057768D" w:rsidP="0057768D">
            <w:pPr>
              <w:rPr>
                <w:color w:val="000000"/>
                <w:sz w:val="18"/>
                <w:szCs w:val="18"/>
              </w:rPr>
            </w:pPr>
            <w:r w:rsidRPr="00097863">
              <w:rPr>
                <w:color w:val="000000"/>
                <w:sz w:val="18"/>
                <w:szCs w:val="18"/>
              </w:rPr>
              <w:t>Затруднились ответить</w:t>
            </w:r>
          </w:p>
        </w:tc>
        <w:tc>
          <w:tcPr>
            <w:tcW w:w="23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12,9</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12,2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18,2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6,2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17,0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8,3</w:t>
            </w:r>
          </w:p>
        </w:tc>
        <w:tc>
          <w:tcPr>
            <w:tcW w:w="213"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9,5</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11,9</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20,2</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9,6</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13,6</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14,4</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5,3</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12,4</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4,4</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2,7</w:t>
            </w:r>
          </w:p>
        </w:tc>
        <w:tc>
          <w:tcPr>
            <w:tcW w:w="212"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6,3</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7,6</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13,2</w:t>
            </w:r>
          </w:p>
        </w:tc>
        <w:tc>
          <w:tcPr>
            <w:tcW w:w="232"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color w:val="000000"/>
                <w:sz w:val="22"/>
                <w:szCs w:val="22"/>
              </w:rPr>
            </w:pPr>
            <w:r w:rsidRPr="0057768D">
              <w:rPr>
                <w:color w:val="000000"/>
                <w:sz w:val="22"/>
                <w:szCs w:val="22"/>
              </w:rPr>
              <w:t>13,9</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57768D" w:rsidRPr="00097863" w:rsidRDefault="0057768D" w:rsidP="0057768D">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13"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12"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c>
          <w:tcPr>
            <w:tcW w:w="232" w:type="pct"/>
            <w:tcBorders>
              <w:top w:val="nil"/>
              <w:left w:val="nil"/>
              <w:bottom w:val="single" w:sz="4" w:space="0" w:color="000000"/>
              <w:right w:val="single" w:sz="4" w:space="0" w:color="000000"/>
            </w:tcBorders>
            <w:shd w:val="clear" w:color="auto" w:fill="auto"/>
            <w:vAlign w:val="center"/>
            <w:hideMark/>
          </w:tcPr>
          <w:p w:rsidR="0057768D" w:rsidRPr="0057768D" w:rsidRDefault="0057768D" w:rsidP="0057768D">
            <w:pPr>
              <w:jc w:val="center"/>
              <w:rPr>
                <w:b/>
                <w:bCs/>
                <w:color w:val="000000"/>
                <w:sz w:val="18"/>
                <w:szCs w:val="18"/>
              </w:rPr>
            </w:pPr>
            <w:r w:rsidRPr="0057768D">
              <w:rPr>
                <w:b/>
                <w:bCs/>
                <w:color w:val="000000"/>
                <w:sz w:val="18"/>
                <w:szCs w:val="18"/>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5955AE">
            <w:pPr>
              <w:jc w:val="both"/>
              <w:rPr>
                <w:color w:val="000000"/>
              </w:rPr>
            </w:pPr>
            <w:r>
              <w:rPr>
                <w:color w:val="000000"/>
              </w:rPr>
              <w:t>3</w:t>
            </w:r>
            <w:r w:rsidR="002F25E2" w:rsidRPr="00097863">
              <w:rPr>
                <w:color w:val="000000"/>
              </w:rPr>
              <w:t>. Удовлетворены ли Вы уровнем организации теплоснабжения (снабжения населения топливом) в Вашем</w:t>
            </w:r>
            <w:r w:rsidR="005955AE">
              <w:rPr>
                <w:color w:val="000000"/>
              </w:rPr>
              <w:t xml:space="preserve"> муниципальном,</w:t>
            </w:r>
            <w:r w:rsidR="002F25E2" w:rsidRPr="00097863">
              <w:rPr>
                <w:color w:val="000000"/>
              </w:rPr>
              <w:t xml:space="preserve"> городском округе (муниципальном районе)?</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68,1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72,6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66,0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74,7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75,5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69,1</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73,7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47,3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73,2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49,1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54,5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72,6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94,7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69,4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40,7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47,9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59,1</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71,9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65,5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63,6</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59,0</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Не 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16,9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12,8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21,3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16,5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12,9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20,8</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15,8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15,4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15,4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28,8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19,3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16,9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19,6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23,3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24,5</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21,8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20,4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12,0</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23,0</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Затруднились ответить</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15,0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14,6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12,7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10,1</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10,5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37,3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22,1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26,2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10,5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33,0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28,8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16,4</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14,1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24,4</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18,0</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745084" w:rsidRPr="00097863" w:rsidRDefault="00745084" w:rsidP="00745084">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13"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12"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32"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2F25E2">
            <w:pPr>
              <w:rPr>
                <w:color w:val="000000"/>
              </w:rPr>
            </w:pPr>
            <w:r>
              <w:rPr>
                <w:color w:val="000000"/>
              </w:rPr>
              <w:t>4</w:t>
            </w:r>
            <w:r w:rsidR="002F25E2" w:rsidRPr="00097863">
              <w:rPr>
                <w:color w:val="000000"/>
              </w:rPr>
              <w:t xml:space="preserve">. Удовлетворены ли Вы уровнем организации водоснабжения (водоотведения) в Вашем </w:t>
            </w:r>
            <w:r w:rsidR="005955AE">
              <w:rPr>
                <w:color w:val="000000"/>
              </w:rPr>
              <w:t xml:space="preserve">муниципальном, </w:t>
            </w:r>
            <w:r w:rsidR="002F25E2" w:rsidRPr="00097863">
              <w:rPr>
                <w:color w:val="000000"/>
              </w:rPr>
              <w:t>городском округе (муниципальном районе)?</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66,1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74,7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65,9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41,6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80,4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72,5</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81,1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30,3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43,0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47,1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51,8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56,7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98,7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37,4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53,9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63,7</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51,6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71,5</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50,8</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Не 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22,1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14,6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20,9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51,9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20,5</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13,6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45,3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36,4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29,8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26,2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34,2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39,5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26,5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21,8</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35,9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33,7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13,7</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29,5</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Затруднились ответить</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10,7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13,2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7,0</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24,4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20,6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23,1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22,0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23,1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19,6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14,5</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12,5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10,0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14,8</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19,7</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745084" w:rsidRPr="00097863" w:rsidRDefault="00745084" w:rsidP="00745084">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13"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12"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c>
          <w:tcPr>
            <w:tcW w:w="232" w:type="pct"/>
            <w:tcBorders>
              <w:top w:val="nil"/>
              <w:left w:val="nil"/>
              <w:bottom w:val="single" w:sz="4" w:space="0" w:color="000000"/>
              <w:right w:val="single" w:sz="4" w:space="0" w:color="000000"/>
            </w:tcBorders>
            <w:shd w:val="clear" w:color="auto" w:fill="auto"/>
            <w:vAlign w:val="center"/>
            <w:hideMark/>
          </w:tcPr>
          <w:p w:rsidR="00745084" w:rsidRPr="009021E9" w:rsidRDefault="00745084" w:rsidP="009021E9">
            <w:pPr>
              <w:jc w:val="center"/>
              <w:rPr>
                <w:b/>
                <w:bCs/>
                <w:color w:val="000000"/>
                <w:sz w:val="18"/>
                <w:szCs w:val="18"/>
              </w:rPr>
            </w:pPr>
            <w:r w:rsidRPr="009021E9">
              <w:rPr>
                <w:b/>
                <w:bCs/>
                <w:color w:val="000000"/>
                <w:sz w:val="18"/>
                <w:szCs w:val="18"/>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2F25E2">
            <w:pPr>
              <w:rPr>
                <w:color w:val="000000"/>
              </w:rPr>
            </w:pPr>
            <w:r>
              <w:rPr>
                <w:color w:val="000000"/>
              </w:rPr>
              <w:lastRenderedPageBreak/>
              <w:t>5</w:t>
            </w:r>
            <w:r w:rsidR="002F25E2" w:rsidRPr="00097863">
              <w:rPr>
                <w:color w:val="000000"/>
              </w:rPr>
              <w:t xml:space="preserve">. Удовлетворены ли Вы уровнем организации электроснабжения в Вашем </w:t>
            </w:r>
            <w:r w:rsidR="005955AE">
              <w:rPr>
                <w:color w:val="000000"/>
              </w:rPr>
              <w:t xml:space="preserve">муниципальном, </w:t>
            </w:r>
            <w:r w:rsidR="002F25E2" w:rsidRPr="00097863">
              <w:rPr>
                <w:color w:val="000000"/>
              </w:rPr>
              <w:t>городском округе (муниципальном районе)?</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84,2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82,9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84,1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93,9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90,5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82,4</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92,6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65,2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93,0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69,3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79,1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99,3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88,3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72,5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79,0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59,1</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82,8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83,2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88,0</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63,1</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Не 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12,7</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23,4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24,0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14,6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0,7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25,3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30,9</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10,9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6,8</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32,0</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Затруднились ответить</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4,9</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10,0</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5,2</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4,9</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2F25E2">
            <w:pPr>
              <w:rPr>
                <w:color w:val="000000"/>
              </w:rPr>
            </w:pPr>
            <w:r>
              <w:rPr>
                <w:color w:val="000000"/>
              </w:rPr>
              <w:t>6</w:t>
            </w:r>
            <w:r w:rsidR="002F25E2" w:rsidRPr="00097863">
              <w:rPr>
                <w:color w:val="000000"/>
              </w:rPr>
              <w:t xml:space="preserve">. Удовлетворены ли Вы уровнем организации газоснабжения в Вашем </w:t>
            </w:r>
            <w:r w:rsidR="005955AE">
              <w:rPr>
                <w:color w:val="000000"/>
              </w:rPr>
              <w:t xml:space="preserve">муниципальном, </w:t>
            </w:r>
            <w:r w:rsidR="002F25E2" w:rsidRPr="00097863">
              <w:rPr>
                <w:color w:val="000000"/>
              </w:rPr>
              <w:t>городском округе (муниципальном районе)?</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59,1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75,4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17,8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52,7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83,8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91,5</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98,9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93,5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38,5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33,0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70,1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74,3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91,1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64,8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39,7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40,0</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36,0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88,8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9,6</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4,9</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Не удовлетворен</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14,5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8,7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3,6</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65,1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45,2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30,9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20,4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22,0</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25,6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18,2</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28,1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50,1</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53,3</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9021E9" w:rsidRPr="00097863" w:rsidRDefault="009021E9" w:rsidP="009021E9">
            <w:pPr>
              <w:rPr>
                <w:color w:val="000000"/>
                <w:sz w:val="18"/>
                <w:szCs w:val="18"/>
              </w:rPr>
            </w:pPr>
            <w:r w:rsidRPr="00097863">
              <w:rPr>
                <w:color w:val="000000"/>
                <w:sz w:val="18"/>
                <w:szCs w:val="18"/>
              </w:rPr>
              <w:t>Затруднились ответить</w:t>
            </w:r>
          </w:p>
        </w:tc>
        <w:tc>
          <w:tcPr>
            <w:tcW w:w="23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26,4</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18,5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73,5</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37,7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9,9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4,9</w:t>
            </w:r>
          </w:p>
        </w:tc>
        <w:tc>
          <w:tcPr>
            <w:tcW w:w="213"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29,9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16,3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36,1</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22,6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5,3</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4,8</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13,2</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34,7</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41,8</w:t>
            </w:r>
          </w:p>
        </w:tc>
        <w:tc>
          <w:tcPr>
            <w:tcW w:w="21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35,9</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5,6</w:t>
            </w:r>
          </w:p>
        </w:tc>
        <w:tc>
          <w:tcPr>
            <w:tcW w:w="205"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40,3</w:t>
            </w:r>
          </w:p>
        </w:tc>
        <w:tc>
          <w:tcPr>
            <w:tcW w:w="232" w:type="pct"/>
            <w:tcBorders>
              <w:top w:val="nil"/>
              <w:left w:val="nil"/>
              <w:bottom w:val="single" w:sz="4" w:space="0" w:color="000000"/>
              <w:right w:val="single" w:sz="4" w:space="0" w:color="000000"/>
            </w:tcBorders>
            <w:shd w:val="clear" w:color="auto" w:fill="auto"/>
            <w:vAlign w:val="center"/>
            <w:hideMark/>
          </w:tcPr>
          <w:p w:rsidR="009021E9" w:rsidRPr="009021E9" w:rsidRDefault="009021E9" w:rsidP="009021E9">
            <w:pPr>
              <w:jc w:val="center"/>
              <w:rPr>
                <w:color w:val="000000"/>
                <w:sz w:val="22"/>
                <w:szCs w:val="22"/>
              </w:rPr>
            </w:pPr>
            <w:r w:rsidRPr="009021E9">
              <w:rPr>
                <w:color w:val="000000"/>
                <w:sz w:val="22"/>
                <w:szCs w:val="22"/>
              </w:rPr>
              <w:t>41,8</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9021E9" w:rsidRDefault="00E127DA" w:rsidP="009021E9">
            <w:pPr>
              <w:jc w:val="center"/>
              <w:rPr>
                <w:b/>
                <w:bCs/>
                <w:color w:val="000000"/>
                <w:sz w:val="18"/>
                <w:szCs w:val="18"/>
              </w:rPr>
            </w:pPr>
            <w:r w:rsidRPr="009021E9">
              <w:rPr>
                <w:b/>
                <w:bCs/>
                <w:color w:val="000000"/>
                <w:sz w:val="18"/>
                <w:szCs w:val="18"/>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2F25E2" w:rsidP="002F25E2">
            <w:pPr>
              <w:jc w:val="center"/>
              <w:rPr>
                <w:b/>
                <w:bCs/>
                <w:color w:val="000000"/>
              </w:rPr>
            </w:pPr>
            <w:r w:rsidRPr="00097863">
              <w:rPr>
                <w:b/>
                <w:bCs/>
                <w:color w:val="000000"/>
              </w:rPr>
              <w:t>Социально-демографические показатели</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2F25E2">
            <w:pPr>
              <w:rPr>
                <w:color w:val="000000"/>
              </w:rPr>
            </w:pPr>
            <w:r>
              <w:rPr>
                <w:color w:val="000000"/>
              </w:rPr>
              <w:t>7</w:t>
            </w:r>
            <w:r w:rsidR="002F25E2" w:rsidRPr="00097863">
              <w:rPr>
                <w:color w:val="000000"/>
              </w:rPr>
              <w:t>. Ваш пол</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18"/>
                <w:szCs w:val="18"/>
              </w:rPr>
            </w:pPr>
            <w:r w:rsidRPr="00097863">
              <w:rPr>
                <w:color w:val="000000"/>
                <w:sz w:val="18"/>
                <w:szCs w:val="18"/>
              </w:rPr>
              <w:t>Мужской</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15,5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12,1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20,0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12,7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16,9</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10,5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26,4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18,9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20,2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25,7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15,5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43,4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31,9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22,4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33,6</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21,9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19,7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11,5</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9,8</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18"/>
                <w:szCs w:val="18"/>
              </w:rPr>
            </w:pPr>
            <w:r w:rsidRPr="00097863">
              <w:rPr>
                <w:color w:val="000000"/>
                <w:sz w:val="18"/>
                <w:szCs w:val="18"/>
              </w:rPr>
              <w:t>Женский</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84,5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91,5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87,9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87,3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83,1</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89,5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73,6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81,1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79,8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74,3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84,5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56,6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90,0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68,1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77,6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66,4</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78,1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80,3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88,5</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color w:val="000000"/>
                <w:sz w:val="22"/>
                <w:szCs w:val="22"/>
              </w:rPr>
            </w:pPr>
            <w:r w:rsidRPr="00304EBC">
              <w:rPr>
                <w:color w:val="000000"/>
                <w:sz w:val="22"/>
                <w:szCs w:val="22"/>
              </w:rPr>
              <w:t>90,2</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C8317B" w:rsidRPr="00097863" w:rsidRDefault="00C8317B" w:rsidP="00C8317B">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13"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12"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c>
          <w:tcPr>
            <w:tcW w:w="232" w:type="pct"/>
            <w:tcBorders>
              <w:top w:val="nil"/>
              <w:left w:val="nil"/>
              <w:bottom w:val="single" w:sz="4" w:space="0" w:color="000000"/>
              <w:right w:val="single" w:sz="4" w:space="0" w:color="000000"/>
            </w:tcBorders>
            <w:shd w:val="clear" w:color="auto" w:fill="auto"/>
            <w:vAlign w:val="center"/>
            <w:hideMark/>
          </w:tcPr>
          <w:p w:rsidR="00C8317B" w:rsidRPr="00097863" w:rsidRDefault="00C8317B" w:rsidP="00C8317B">
            <w:pPr>
              <w:jc w:val="center"/>
              <w:rPr>
                <w:b/>
                <w:bCs/>
                <w:color w:val="000000"/>
                <w:sz w:val="20"/>
                <w:szCs w:val="20"/>
              </w:rPr>
            </w:pPr>
            <w:r w:rsidRPr="00097863">
              <w:rPr>
                <w:b/>
                <w:bCs/>
                <w:color w:val="000000"/>
                <w:sz w:val="20"/>
                <w:szCs w:val="20"/>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2F25E2">
            <w:pPr>
              <w:rPr>
                <w:color w:val="000000"/>
              </w:rPr>
            </w:pPr>
            <w:r>
              <w:rPr>
                <w:color w:val="000000"/>
              </w:rPr>
              <w:t>8</w:t>
            </w:r>
            <w:r w:rsidR="002F25E2" w:rsidRPr="00097863">
              <w:rPr>
                <w:color w:val="000000"/>
              </w:rPr>
              <w:t>. Сколько Вам лет?</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304EBC" w:rsidRPr="00097863" w:rsidRDefault="00304EBC" w:rsidP="00304EBC">
            <w:pPr>
              <w:rPr>
                <w:color w:val="000000"/>
                <w:sz w:val="18"/>
                <w:szCs w:val="18"/>
              </w:rPr>
            </w:pPr>
            <w:r w:rsidRPr="00097863">
              <w:rPr>
                <w:color w:val="000000"/>
                <w:sz w:val="18"/>
                <w:szCs w:val="18"/>
              </w:rPr>
              <w:t>18-30 лет</w:t>
            </w:r>
          </w:p>
        </w:tc>
        <w:tc>
          <w:tcPr>
            <w:tcW w:w="23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10,8</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14,6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11,9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8,1</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10,6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8,6</w:t>
            </w:r>
          </w:p>
        </w:tc>
        <w:tc>
          <w:tcPr>
            <w:tcW w:w="213"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6,3</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10,9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5,8</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13,6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9,1</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22,4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9,6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8,7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4,5</w:t>
            </w:r>
          </w:p>
        </w:tc>
        <w:tc>
          <w:tcPr>
            <w:tcW w:w="21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14,1</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8,4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9,9</w:t>
            </w:r>
          </w:p>
        </w:tc>
        <w:tc>
          <w:tcPr>
            <w:tcW w:w="23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3,3</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304EBC" w:rsidRPr="00097863" w:rsidRDefault="00304EBC" w:rsidP="00304EBC">
            <w:pPr>
              <w:rPr>
                <w:color w:val="000000"/>
                <w:sz w:val="18"/>
                <w:szCs w:val="18"/>
              </w:rPr>
            </w:pPr>
            <w:r w:rsidRPr="00097863">
              <w:rPr>
                <w:color w:val="000000"/>
                <w:sz w:val="18"/>
                <w:szCs w:val="18"/>
              </w:rPr>
              <w:t>31-50 лет</w:t>
            </w:r>
          </w:p>
        </w:tc>
        <w:tc>
          <w:tcPr>
            <w:tcW w:w="23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61,6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61,6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66,7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57,3</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60,8</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63,3</w:t>
            </w:r>
          </w:p>
        </w:tc>
        <w:tc>
          <w:tcPr>
            <w:tcW w:w="213"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73,7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66,7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69,7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45,2</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56,0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60,7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48,0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56,0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67,0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59,5</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48,2</w:t>
            </w:r>
          </w:p>
        </w:tc>
        <w:tc>
          <w:tcPr>
            <w:tcW w:w="21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60,9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53,4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65,4</w:t>
            </w:r>
          </w:p>
        </w:tc>
        <w:tc>
          <w:tcPr>
            <w:tcW w:w="23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74,6</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304EBC" w:rsidRPr="00097863" w:rsidRDefault="00304EBC" w:rsidP="00304EBC">
            <w:pPr>
              <w:rPr>
                <w:color w:val="000000"/>
                <w:sz w:val="18"/>
                <w:szCs w:val="18"/>
              </w:rPr>
            </w:pPr>
            <w:r w:rsidRPr="00097863">
              <w:rPr>
                <w:color w:val="000000"/>
                <w:sz w:val="18"/>
                <w:szCs w:val="18"/>
              </w:rPr>
              <w:t>Старше 50 лет</w:t>
            </w:r>
          </w:p>
        </w:tc>
        <w:tc>
          <w:tcPr>
            <w:tcW w:w="23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27,6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23,8</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21,4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34,6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28,6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28,1</w:t>
            </w:r>
          </w:p>
        </w:tc>
        <w:tc>
          <w:tcPr>
            <w:tcW w:w="213"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20,0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22,4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23,7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49,0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30,4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30,2</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29,6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34,4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26,4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32,0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47,3</w:t>
            </w:r>
          </w:p>
        </w:tc>
        <w:tc>
          <w:tcPr>
            <w:tcW w:w="21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25,0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38,2</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24,7</w:t>
            </w:r>
          </w:p>
        </w:tc>
        <w:tc>
          <w:tcPr>
            <w:tcW w:w="23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22,1</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E97E7D" w:rsidP="002F25E2">
            <w:pPr>
              <w:rPr>
                <w:color w:val="000000"/>
              </w:rPr>
            </w:pPr>
            <w:r>
              <w:rPr>
                <w:color w:val="000000"/>
              </w:rPr>
              <w:lastRenderedPageBreak/>
              <w:t>9</w:t>
            </w:r>
            <w:r w:rsidR="002F25E2" w:rsidRPr="00097863">
              <w:rPr>
                <w:color w:val="000000"/>
              </w:rPr>
              <w:t>. Ваше образование?</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304EBC" w:rsidRPr="00097863" w:rsidRDefault="00304EBC" w:rsidP="00304EBC">
            <w:pPr>
              <w:rPr>
                <w:color w:val="000000"/>
                <w:sz w:val="18"/>
                <w:szCs w:val="18"/>
              </w:rPr>
            </w:pPr>
            <w:r w:rsidRPr="00097863">
              <w:rPr>
                <w:color w:val="000000"/>
                <w:sz w:val="18"/>
                <w:szCs w:val="18"/>
              </w:rPr>
              <w:t xml:space="preserve">Начальное, неполное среднее </w:t>
            </w:r>
          </w:p>
        </w:tc>
        <w:tc>
          <w:tcPr>
            <w:tcW w:w="23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0,8</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4,2</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0,8</w:t>
            </w:r>
          </w:p>
        </w:tc>
        <w:tc>
          <w:tcPr>
            <w:tcW w:w="213"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1,1</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0,4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4,6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1,1</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0,5</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0,9</w:t>
            </w:r>
          </w:p>
        </w:tc>
        <w:tc>
          <w:tcPr>
            <w:tcW w:w="21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0,4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3,3</w:t>
            </w:r>
          </w:p>
        </w:tc>
        <w:tc>
          <w:tcPr>
            <w:tcW w:w="23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5,7</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304EBC" w:rsidRPr="00097863" w:rsidRDefault="00304EBC" w:rsidP="00304EBC">
            <w:pPr>
              <w:rPr>
                <w:color w:val="000000"/>
                <w:sz w:val="18"/>
                <w:szCs w:val="18"/>
              </w:rPr>
            </w:pPr>
            <w:r w:rsidRPr="00097863">
              <w:rPr>
                <w:color w:val="000000"/>
                <w:sz w:val="18"/>
                <w:szCs w:val="18"/>
              </w:rPr>
              <w:t>Среднее общее, специальное (техникум), неполное высшее</w:t>
            </w:r>
          </w:p>
        </w:tc>
        <w:tc>
          <w:tcPr>
            <w:tcW w:w="23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31,9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25,8</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37,4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30,4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34,6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19,2</w:t>
            </w:r>
          </w:p>
        </w:tc>
        <w:tc>
          <w:tcPr>
            <w:tcW w:w="213"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30,5</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32,3</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26,4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26,9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38,7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29,2</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59,9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33,3</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31,9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27,8</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60,9</w:t>
            </w:r>
          </w:p>
        </w:tc>
        <w:tc>
          <w:tcPr>
            <w:tcW w:w="21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35,9</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27,3</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36,2</w:t>
            </w:r>
          </w:p>
        </w:tc>
        <w:tc>
          <w:tcPr>
            <w:tcW w:w="23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30,4</w:t>
            </w:r>
          </w:p>
        </w:tc>
      </w:tr>
      <w:tr w:rsidR="00506964"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304EBC" w:rsidRPr="00097863" w:rsidRDefault="00304EBC" w:rsidP="00304EBC">
            <w:pPr>
              <w:rPr>
                <w:color w:val="000000"/>
                <w:sz w:val="18"/>
                <w:szCs w:val="18"/>
              </w:rPr>
            </w:pPr>
            <w:r w:rsidRPr="00097863">
              <w:rPr>
                <w:color w:val="000000"/>
                <w:sz w:val="18"/>
                <w:szCs w:val="18"/>
              </w:rPr>
              <w:t xml:space="preserve">Высшее </w:t>
            </w:r>
          </w:p>
        </w:tc>
        <w:tc>
          <w:tcPr>
            <w:tcW w:w="23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66,1</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73,4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60,2</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65,4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62,8</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80,0</w:t>
            </w:r>
          </w:p>
        </w:tc>
        <w:tc>
          <w:tcPr>
            <w:tcW w:w="213"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68,4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65,7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73,2</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71,2</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56,6</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69,4</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35,5</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64,3</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67,0</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71,7</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38,2</w:t>
            </w:r>
          </w:p>
        </w:tc>
        <w:tc>
          <w:tcPr>
            <w:tcW w:w="21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64,1</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72,3</w:t>
            </w:r>
          </w:p>
        </w:tc>
        <w:tc>
          <w:tcPr>
            <w:tcW w:w="205"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60,5</w:t>
            </w:r>
          </w:p>
        </w:tc>
        <w:tc>
          <w:tcPr>
            <w:tcW w:w="232" w:type="pct"/>
            <w:tcBorders>
              <w:top w:val="nil"/>
              <w:left w:val="nil"/>
              <w:bottom w:val="single" w:sz="4" w:space="0" w:color="000000"/>
              <w:right w:val="single" w:sz="4" w:space="0" w:color="000000"/>
            </w:tcBorders>
            <w:shd w:val="clear" w:color="auto" w:fill="auto"/>
            <w:vAlign w:val="center"/>
            <w:hideMark/>
          </w:tcPr>
          <w:p w:rsidR="00304EBC" w:rsidRPr="00304EBC" w:rsidRDefault="00304EBC" w:rsidP="00304EBC">
            <w:pPr>
              <w:jc w:val="center"/>
              <w:rPr>
                <w:color w:val="000000"/>
                <w:sz w:val="22"/>
                <w:szCs w:val="22"/>
              </w:rPr>
            </w:pPr>
            <w:r w:rsidRPr="00304EBC">
              <w:rPr>
                <w:color w:val="000000"/>
                <w:sz w:val="22"/>
                <w:szCs w:val="22"/>
              </w:rPr>
              <w:t>63,9</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304EBC" w:rsidRDefault="00E127DA" w:rsidP="00304EBC">
            <w:pPr>
              <w:jc w:val="center"/>
              <w:rPr>
                <w:b/>
                <w:bCs/>
                <w:color w:val="000000"/>
                <w:sz w:val="20"/>
                <w:szCs w:val="20"/>
              </w:rPr>
            </w:pPr>
            <w:r w:rsidRPr="00304EBC">
              <w:rPr>
                <w:b/>
                <w:bCs/>
                <w:color w:val="000000"/>
                <w:sz w:val="20"/>
                <w:szCs w:val="20"/>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2F25E2" w:rsidP="00E97E7D">
            <w:pPr>
              <w:rPr>
                <w:color w:val="000000"/>
              </w:rPr>
            </w:pPr>
            <w:r w:rsidRPr="00097863">
              <w:rPr>
                <w:color w:val="000000"/>
              </w:rPr>
              <w:t>1</w:t>
            </w:r>
            <w:r w:rsidR="00E97E7D">
              <w:rPr>
                <w:color w:val="000000"/>
              </w:rPr>
              <w:t>0</w:t>
            </w:r>
            <w:r w:rsidRPr="00097863">
              <w:rPr>
                <w:color w:val="000000"/>
              </w:rPr>
              <w:t>. Ваше социальное положение?</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Рабочий</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23,0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22,3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7,8</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8,2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6,4</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14,0</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13,1</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Служащий</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20,3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24,6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26,0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41,1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28,5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39,4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20,4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19,9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12,5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25,1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14,5</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23,4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31,3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20,5</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22,1</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Специалист</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46,7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52,9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44,5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38,5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47,8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47,8</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44,2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50,2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45,2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36,5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42,9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50,9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30,3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46,4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51,6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47,9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33,6</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38,2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45,8</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50,8</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Руководитель предприятия, учреждения</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10,4</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9,0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9,2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9,9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4,5</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8,5</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9,0</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Предприниматель</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Военнослужащий, работник правоохранительных органов</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0,5</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0,9</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0,3</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0,8</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Студент ВУЗа, техникума</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12,5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0,3</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0,8</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Пенсионер</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20,3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9,9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9,1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37,4</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9,4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12,9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6,0</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3,4</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Безработный, временно не работающий</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0,5</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2,7</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3,0</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r>
      <w:tr w:rsidR="00304EBC" w:rsidRPr="00E127DA"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b/>
                <w:bCs/>
                <w:color w:val="000000"/>
                <w:sz w:val="20"/>
                <w:szCs w:val="20"/>
              </w:rPr>
            </w:pPr>
            <w:r w:rsidRPr="00097863">
              <w:rPr>
                <w:b/>
                <w:bCs/>
                <w:color w:val="000000"/>
                <w:sz w:val="20"/>
                <w:szCs w:val="20"/>
              </w:rPr>
              <w:lastRenderedPageBreak/>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b/>
                <w:bCs/>
                <w:color w:val="000000"/>
                <w:sz w:val="20"/>
                <w:szCs w:val="20"/>
              </w:rPr>
            </w:pPr>
            <w:r w:rsidRPr="00E127DA">
              <w:rPr>
                <w:b/>
                <w:bCs/>
                <w:color w:val="000000"/>
                <w:sz w:val="20"/>
                <w:szCs w:val="20"/>
              </w:rPr>
              <w:t>100,0</w:t>
            </w:r>
          </w:p>
        </w:tc>
      </w:tr>
      <w:tr w:rsidR="002F25E2" w:rsidRPr="002F25E2" w:rsidTr="00506964">
        <w:trPr>
          <w:trHeight w:val="345"/>
          <w:jc w:val="center"/>
        </w:trPr>
        <w:tc>
          <w:tcPr>
            <w:tcW w:w="5000" w:type="pct"/>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5E2" w:rsidRPr="00097863" w:rsidRDefault="002F25E2" w:rsidP="00E97E7D">
            <w:pPr>
              <w:rPr>
                <w:color w:val="000000"/>
              </w:rPr>
            </w:pPr>
            <w:r w:rsidRPr="00097863">
              <w:rPr>
                <w:color w:val="000000"/>
              </w:rPr>
              <w:t>1</w:t>
            </w:r>
            <w:r w:rsidR="00E97E7D">
              <w:rPr>
                <w:color w:val="000000"/>
              </w:rPr>
              <w:t>1</w:t>
            </w:r>
            <w:r w:rsidRPr="00097863">
              <w:rPr>
                <w:color w:val="000000"/>
              </w:rPr>
              <w:t>. Как Вы оцениваете материальное положение – свое, своей семьи? </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Достаточно состоятелен, чтобы хорошо жить</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0,8</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0,9</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2,2</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Денег на жизнь хватает, особо не экономим</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23,4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15,8</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26,3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17,1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14,1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15,5</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9,4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16,7</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11,5</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Живем нормально, но приходится экономить</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63,6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62,3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60,9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63,5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63,6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63,4</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55,8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65,2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65,4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62,5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57,6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66,0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67,8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67,0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75,8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65,7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50,9</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73,4</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66,3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65,5</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65,6</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Денег хватает только на питание</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19,8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20,0</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7,9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18,7</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19,9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16,6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17,3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23,6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12,5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19,1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20,1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30,9</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10,9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15,1</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17,2</w:t>
            </w:r>
          </w:p>
        </w:tc>
      </w:tr>
      <w:tr w:rsidR="00304EBC" w:rsidRPr="002F25E2" w:rsidTr="00900DEB">
        <w:trPr>
          <w:trHeight w:val="34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E127DA" w:rsidRPr="00097863" w:rsidRDefault="00E127DA" w:rsidP="00E127DA">
            <w:pPr>
              <w:rPr>
                <w:color w:val="000000"/>
                <w:sz w:val="20"/>
                <w:szCs w:val="20"/>
              </w:rPr>
            </w:pPr>
            <w:r w:rsidRPr="00097863">
              <w:rPr>
                <w:color w:val="000000"/>
                <w:sz w:val="20"/>
                <w:szCs w:val="20"/>
              </w:rPr>
              <w:t>Живем за гранью бедности, не хватает даже на питание</w:t>
            </w:r>
          </w:p>
        </w:tc>
        <w:tc>
          <w:tcPr>
            <w:tcW w:w="23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2,1</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1,9</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w:t>
            </w:r>
          </w:p>
        </w:tc>
        <w:tc>
          <w:tcPr>
            <w:tcW w:w="213"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2,5</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2,6</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5,8</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5,2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2,3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3,7</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1,8</w:t>
            </w:r>
          </w:p>
        </w:tc>
        <w:tc>
          <w:tcPr>
            <w:tcW w:w="21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6,3</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3,2</w:t>
            </w:r>
          </w:p>
        </w:tc>
        <w:tc>
          <w:tcPr>
            <w:tcW w:w="205"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0,5</w:t>
            </w:r>
          </w:p>
        </w:tc>
        <w:tc>
          <w:tcPr>
            <w:tcW w:w="232" w:type="pct"/>
            <w:tcBorders>
              <w:top w:val="nil"/>
              <w:left w:val="nil"/>
              <w:bottom w:val="single" w:sz="4" w:space="0" w:color="000000"/>
              <w:right w:val="single" w:sz="4" w:space="0" w:color="000000"/>
            </w:tcBorders>
            <w:shd w:val="clear" w:color="auto" w:fill="auto"/>
            <w:vAlign w:val="center"/>
            <w:hideMark/>
          </w:tcPr>
          <w:p w:rsidR="00E127DA" w:rsidRPr="00E127DA" w:rsidRDefault="00E127DA" w:rsidP="00E127DA">
            <w:pPr>
              <w:jc w:val="center"/>
              <w:rPr>
                <w:color w:val="000000"/>
                <w:sz w:val="22"/>
                <w:szCs w:val="22"/>
              </w:rPr>
            </w:pPr>
            <w:r w:rsidRPr="00E127DA">
              <w:rPr>
                <w:color w:val="000000"/>
                <w:sz w:val="22"/>
                <w:szCs w:val="22"/>
              </w:rPr>
              <w:t>4,1</w:t>
            </w:r>
          </w:p>
        </w:tc>
      </w:tr>
      <w:tr w:rsidR="00304EBC" w:rsidRPr="002F25E2" w:rsidTr="00900DEB">
        <w:trPr>
          <w:trHeight w:val="435"/>
          <w:jc w:val="center"/>
        </w:trPr>
        <w:tc>
          <w:tcPr>
            <w:tcW w:w="622" w:type="pct"/>
            <w:tcBorders>
              <w:top w:val="nil"/>
              <w:left w:val="single" w:sz="4" w:space="0" w:color="000000"/>
              <w:bottom w:val="single" w:sz="4" w:space="0" w:color="000000"/>
              <w:right w:val="single" w:sz="4" w:space="0" w:color="000000"/>
            </w:tcBorders>
            <w:shd w:val="clear" w:color="auto" w:fill="auto"/>
            <w:vAlign w:val="center"/>
            <w:hideMark/>
          </w:tcPr>
          <w:p w:rsidR="00D1293A" w:rsidRPr="00097863" w:rsidRDefault="00D1293A" w:rsidP="00D1293A">
            <w:pPr>
              <w:rPr>
                <w:b/>
                <w:bCs/>
                <w:color w:val="000000"/>
                <w:sz w:val="20"/>
                <w:szCs w:val="20"/>
              </w:rPr>
            </w:pPr>
            <w:r w:rsidRPr="00097863">
              <w:rPr>
                <w:b/>
                <w:bCs/>
                <w:color w:val="000000"/>
                <w:sz w:val="20"/>
                <w:szCs w:val="20"/>
              </w:rPr>
              <w:t xml:space="preserve">Итого: </w:t>
            </w:r>
          </w:p>
        </w:tc>
        <w:tc>
          <w:tcPr>
            <w:tcW w:w="23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13"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12"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05"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c>
          <w:tcPr>
            <w:tcW w:w="232" w:type="pct"/>
            <w:tcBorders>
              <w:top w:val="nil"/>
              <w:left w:val="nil"/>
              <w:bottom w:val="single" w:sz="4" w:space="0" w:color="000000"/>
              <w:right w:val="single" w:sz="4" w:space="0" w:color="000000"/>
            </w:tcBorders>
            <w:shd w:val="clear" w:color="auto" w:fill="auto"/>
            <w:vAlign w:val="center"/>
            <w:hideMark/>
          </w:tcPr>
          <w:p w:rsidR="00D1293A" w:rsidRPr="00097863" w:rsidRDefault="00D1293A" w:rsidP="00D1293A">
            <w:pPr>
              <w:jc w:val="center"/>
              <w:rPr>
                <w:b/>
                <w:bCs/>
                <w:color w:val="000000"/>
                <w:sz w:val="20"/>
                <w:szCs w:val="20"/>
              </w:rPr>
            </w:pPr>
            <w:r w:rsidRPr="00097863">
              <w:rPr>
                <w:b/>
                <w:bCs/>
                <w:color w:val="000000"/>
                <w:sz w:val="20"/>
                <w:szCs w:val="20"/>
              </w:rPr>
              <w:t>100,0</w:t>
            </w:r>
          </w:p>
        </w:tc>
      </w:tr>
    </w:tbl>
    <w:p w:rsidR="009E787D" w:rsidRDefault="009E787D" w:rsidP="009E787D"/>
    <w:p w:rsidR="006967D1" w:rsidRPr="006967D1" w:rsidRDefault="006967D1" w:rsidP="006967D1">
      <w:pPr>
        <w:rPr>
          <w:sz w:val="28"/>
          <w:szCs w:val="28"/>
        </w:rPr>
      </w:pPr>
    </w:p>
    <w:p w:rsidR="006967D1" w:rsidRPr="006967D1" w:rsidRDefault="006967D1" w:rsidP="006967D1">
      <w:pPr>
        <w:rPr>
          <w:sz w:val="28"/>
          <w:szCs w:val="28"/>
        </w:rPr>
      </w:pPr>
    </w:p>
    <w:p w:rsidR="006967D1" w:rsidRPr="006967D1" w:rsidRDefault="006967D1" w:rsidP="006967D1">
      <w:pPr>
        <w:tabs>
          <w:tab w:val="left" w:pos="2670"/>
        </w:tabs>
        <w:rPr>
          <w:sz w:val="28"/>
          <w:szCs w:val="28"/>
        </w:rPr>
      </w:pPr>
      <w:r>
        <w:rPr>
          <w:sz w:val="28"/>
          <w:szCs w:val="28"/>
        </w:rPr>
        <w:tab/>
      </w:r>
    </w:p>
    <w:p w:rsidR="00C36F1A" w:rsidRPr="006967D1" w:rsidRDefault="00C36F1A" w:rsidP="006967D1">
      <w:pPr>
        <w:rPr>
          <w:sz w:val="28"/>
          <w:szCs w:val="28"/>
        </w:rPr>
        <w:sectPr w:rsidR="00C36F1A" w:rsidRPr="006967D1" w:rsidSect="00826C4C">
          <w:headerReference w:type="default" r:id="rId24"/>
          <w:pgSz w:w="16838" w:h="11906" w:orient="landscape" w:code="9"/>
          <w:pgMar w:top="426" w:right="1134" w:bottom="851" w:left="1134" w:header="709" w:footer="709" w:gutter="0"/>
          <w:cols w:space="708"/>
          <w:titlePg/>
          <w:docGrid w:linePitch="360"/>
        </w:sectPr>
      </w:pPr>
    </w:p>
    <w:p w:rsidR="009E787D" w:rsidRPr="00921233" w:rsidRDefault="009E787D" w:rsidP="009E787D">
      <w:pPr>
        <w:jc w:val="center"/>
        <w:rPr>
          <w:b/>
          <w:sz w:val="28"/>
          <w:szCs w:val="28"/>
        </w:rPr>
      </w:pPr>
      <w:r w:rsidRPr="00921233">
        <w:rPr>
          <w:b/>
          <w:sz w:val="28"/>
          <w:szCs w:val="28"/>
        </w:rPr>
        <w:lastRenderedPageBreak/>
        <w:t>Распределение ответов респондентов на вопросы о причинах неудовлетворенности качеством услуг в целом по Республике Коми</w:t>
      </w:r>
    </w:p>
    <w:p w:rsidR="007B03E2" w:rsidRDefault="007B03E2" w:rsidP="007B03E2">
      <w:pPr>
        <w:ind w:firstLine="709"/>
        <w:jc w:val="center"/>
        <w:rPr>
          <w: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2268"/>
      </w:tblGrid>
      <w:tr w:rsidR="007B03E2" w:rsidRPr="00B56C99" w:rsidTr="00770678">
        <w:trPr>
          <w:tblHeader/>
        </w:trPr>
        <w:tc>
          <w:tcPr>
            <w:tcW w:w="7196" w:type="dxa"/>
            <w:shd w:val="clear" w:color="auto" w:fill="auto"/>
          </w:tcPr>
          <w:p w:rsidR="007B03E2" w:rsidRPr="007B03E2" w:rsidRDefault="007B03E2" w:rsidP="00770678">
            <w:pPr>
              <w:jc w:val="center"/>
            </w:pPr>
            <w:r w:rsidRPr="007B03E2">
              <w:rPr>
                <w:b/>
              </w:rPr>
              <w:t>Наименование показателей</w:t>
            </w:r>
          </w:p>
        </w:tc>
        <w:tc>
          <w:tcPr>
            <w:tcW w:w="2268" w:type="dxa"/>
            <w:shd w:val="clear" w:color="auto" w:fill="auto"/>
          </w:tcPr>
          <w:p w:rsidR="007B03E2" w:rsidRPr="00B56C99" w:rsidRDefault="007B03E2" w:rsidP="00770678">
            <w:pPr>
              <w:jc w:val="center"/>
              <w:rPr>
                <w:sz w:val="20"/>
                <w:szCs w:val="20"/>
              </w:rPr>
            </w:pPr>
            <w:r w:rsidRPr="00B56C99">
              <w:rPr>
                <w:sz w:val="20"/>
                <w:szCs w:val="20"/>
              </w:rPr>
              <w:t xml:space="preserve">В целом по </w:t>
            </w:r>
            <w:r>
              <w:rPr>
                <w:sz w:val="20"/>
                <w:szCs w:val="20"/>
              </w:rPr>
              <w:br/>
            </w:r>
            <w:r w:rsidRPr="00B56C99">
              <w:rPr>
                <w:sz w:val="20"/>
                <w:szCs w:val="20"/>
              </w:rPr>
              <w:t>Республик</w:t>
            </w:r>
            <w:r>
              <w:rPr>
                <w:sz w:val="20"/>
                <w:szCs w:val="20"/>
              </w:rPr>
              <w:t>е</w:t>
            </w:r>
            <w:r w:rsidRPr="00B56C99">
              <w:rPr>
                <w:sz w:val="20"/>
                <w:szCs w:val="20"/>
              </w:rPr>
              <w:t xml:space="preserve"> Коми</w:t>
            </w:r>
          </w:p>
        </w:tc>
      </w:tr>
      <w:tr w:rsidR="007B03E2" w:rsidRPr="0047569C" w:rsidTr="00770678">
        <w:tc>
          <w:tcPr>
            <w:tcW w:w="9464" w:type="dxa"/>
            <w:gridSpan w:val="2"/>
            <w:shd w:val="clear" w:color="auto" w:fill="auto"/>
          </w:tcPr>
          <w:p w:rsidR="007B03E2" w:rsidRPr="00BE5016" w:rsidRDefault="007B03E2" w:rsidP="00BE5016">
            <w:pPr>
              <w:jc w:val="both"/>
            </w:pPr>
            <w:r w:rsidRPr="0047569C">
              <w:rPr>
                <w:b/>
              </w:rPr>
              <w:t>1</w:t>
            </w:r>
            <w:r>
              <w:rPr>
                <w:b/>
              </w:rPr>
              <w:t>.</w:t>
            </w:r>
            <w:r w:rsidRPr="0047569C">
              <w:rPr>
                <w:b/>
              </w:rPr>
              <w:t xml:space="preserve"> </w:t>
            </w:r>
            <w:proofErr w:type="gramStart"/>
            <w:r w:rsidRPr="0047569C">
              <w:rPr>
                <w:b/>
              </w:rPr>
              <w:t xml:space="preserve">Укажите причины Вашей неудовлетворенности организацией транспортного обслуживания населения в Вашем </w:t>
            </w:r>
            <w:r w:rsidRPr="00DA3A45">
              <w:rPr>
                <w:b/>
              </w:rPr>
              <w:t xml:space="preserve">муниципальном, </w:t>
            </w:r>
            <w:r w:rsidRPr="0047569C">
              <w:rPr>
                <w:b/>
              </w:rPr>
              <w:t xml:space="preserve">городском округе (муниципальном районе), </w:t>
            </w:r>
            <w:r w:rsidRPr="0047569C">
              <w:rPr>
                <w:i/>
              </w:rPr>
              <w:t xml:space="preserve">в % </w:t>
            </w:r>
            <w:r w:rsidRPr="00692B0B">
              <w:rPr>
                <w:i/>
                <w:sz w:val="22"/>
                <w:szCs w:val="22"/>
              </w:rPr>
              <w:t>от числа ответивших на вопрос о причинах неудовлетворенности организацией транспортного обслуживани</w:t>
            </w:r>
            <w:r w:rsidRPr="0047569C">
              <w:rPr>
                <w:i/>
              </w:rPr>
              <w:t xml:space="preserve">я, </w:t>
            </w:r>
            <w:r w:rsidRPr="0047569C">
              <w:rPr>
                <w:i/>
                <w:lang w:val="en-US"/>
              </w:rPr>
              <w:t>N</w:t>
            </w:r>
            <w:r w:rsidRPr="0047569C">
              <w:rPr>
                <w:i/>
              </w:rPr>
              <w:t>=</w:t>
            </w:r>
            <w:r w:rsidR="00BE5016" w:rsidRPr="00BE5016">
              <w:rPr>
                <w:i/>
              </w:rPr>
              <w:t>1 805</w:t>
            </w:r>
            <w:proofErr w:type="gramEnd"/>
          </w:p>
        </w:tc>
      </w:tr>
      <w:tr w:rsidR="007B03E2" w:rsidRPr="0047569C" w:rsidTr="00770678">
        <w:tc>
          <w:tcPr>
            <w:tcW w:w="7196" w:type="dxa"/>
            <w:shd w:val="clear" w:color="auto" w:fill="auto"/>
          </w:tcPr>
          <w:p w:rsidR="007B03E2" w:rsidRPr="0047569C" w:rsidRDefault="007B03E2" w:rsidP="00770678">
            <w:pPr>
              <w:jc w:val="both"/>
            </w:pPr>
            <w:r w:rsidRPr="0047569C">
              <w:t>Не устраивает график движения транспорта (большие временные интервалы ожидания транспорта)</w:t>
            </w:r>
          </w:p>
        </w:tc>
        <w:tc>
          <w:tcPr>
            <w:tcW w:w="2268" w:type="dxa"/>
            <w:shd w:val="clear" w:color="auto" w:fill="auto"/>
          </w:tcPr>
          <w:p w:rsidR="007B03E2" w:rsidRPr="00BE5016" w:rsidRDefault="00C769AA" w:rsidP="00770678">
            <w:pPr>
              <w:jc w:val="center"/>
            </w:pPr>
            <w:r>
              <w:t>68,8</w:t>
            </w:r>
          </w:p>
        </w:tc>
      </w:tr>
      <w:tr w:rsidR="00C769AA" w:rsidRPr="0047569C" w:rsidTr="005539C3">
        <w:tc>
          <w:tcPr>
            <w:tcW w:w="7196" w:type="dxa"/>
            <w:shd w:val="clear" w:color="auto" w:fill="auto"/>
          </w:tcPr>
          <w:p w:rsidR="00C769AA" w:rsidRPr="0047569C" w:rsidRDefault="00C769AA" w:rsidP="005539C3">
            <w:pPr>
              <w:jc w:val="both"/>
            </w:pPr>
            <w:r w:rsidRPr="0047569C">
              <w:t>Отсутствие прямого транспортного сообщения с некоторыми точками городского округа (муниципального района)</w:t>
            </w:r>
          </w:p>
        </w:tc>
        <w:tc>
          <w:tcPr>
            <w:tcW w:w="2268" w:type="dxa"/>
            <w:shd w:val="clear" w:color="auto" w:fill="auto"/>
          </w:tcPr>
          <w:p w:rsidR="00C769AA" w:rsidRPr="00C769AA" w:rsidRDefault="00C769AA" w:rsidP="005539C3">
            <w:pPr>
              <w:jc w:val="center"/>
            </w:pPr>
            <w:r>
              <w:t>35,6</w:t>
            </w:r>
          </w:p>
        </w:tc>
      </w:tr>
      <w:tr w:rsidR="007B03E2" w:rsidRPr="0047569C" w:rsidTr="00770678">
        <w:tc>
          <w:tcPr>
            <w:tcW w:w="7196" w:type="dxa"/>
            <w:shd w:val="clear" w:color="auto" w:fill="auto"/>
          </w:tcPr>
          <w:p w:rsidR="007B03E2" w:rsidRPr="0047569C" w:rsidRDefault="007B03E2" w:rsidP="00770678">
            <w:pPr>
              <w:jc w:val="both"/>
            </w:pPr>
            <w:r w:rsidRPr="0047569C">
              <w:t>Плохое техническое состояние транспортных средств</w:t>
            </w:r>
          </w:p>
        </w:tc>
        <w:tc>
          <w:tcPr>
            <w:tcW w:w="2268" w:type="dxa"/>
            <w:shd w:val="clear" w:color="auto" w:fill="auto"/>
          </w:tcPr>
          <w:p w:rsidR="007B03E2" w:rsidRPr="00C769AA" w:rsidRDefault="00C769AA" w:rsidP="00BE5016">
            <w:pPr>
              <w:jc w:val="center"/>
            </w:pPr>
            <w:r>
              <w:t>31,8</w:t>
            </w:r>
          </w:p>
        </w:tc>
      </w:tr>
      <w:tr w:rsidR="007B03E2" w:rsidRPr="0047569C" w:rsidTr="00770678">
        <w:tc>
          <w:tcPr>
            <w:tcW w:w="7196" w:type="dxa"/>
            <w:shd w:val="clear" w:color="auto" w:fill="auto"/>
          </w:tcPr>
          <w:p w:rsidR="007B03E2" w:rsidRPr="0047569C" w:rsidRDefault="007B03E2" w:rsidP="003C035A">
            <w:pPr>
              <w:jc w:val="both"/>
            </w:pPr>
            <w:proofErr w:type="gramStart"/>
            <w:r w:rsidRPr="0047569C">
              <w:t>Другое (</w:t>
            </w:r>
            <w:r w:rsidR="00FE3DBB">
              <w:t>несоблюдение графика движения автобусов,</w:t>
            </w:r>
            <w:r w:rsidR="00FE3DBB" w:rsidRPr="009E76CB">
              <w:t xml:space="preserve"> </w:t>
            </w:r>
            <w:r w:rsidR="00FE3DBB">
              <w:t>низкое качество обслуживания, хамское поведение перевозчика</w:t>
            </w:r>
            <w:r w:rsidR="006B5B91">
              <w:t xml:space="preserve">, </w:t>
            </w:r>
            <w:r w:rsidR="006B5B91" w:rsidRPr="007754E4">
              <w:t>не устраивает вместимость транспорта,</w:t>
            </w:r>
            <w:r w:rsidR="006B5B91">
              <w:t xml:space="preserve"> </w:t>
            </w:r>
            <w:r w:rsidR="006B5B91" w:rsidRPr="007754E4">
              <w:t>не ко всем приходящим поездам организо</w:t>
            </w:r>
            <w:r w:rsidR="006B5B91">
              <w:t>ваны автобусные рейсы</w:t>
            </w:r>
            <w:r w:rsidR="006B5B91" w:rsidRPr="007754E4">
              <w:t xml:space="preserve">, </w:t>
            </w:r>
            <w:r w:rsidR="006B5B91">
              <w:t xml:space="preserve">не устраивают маршруты автобусов, частые отмены рейсов по техническим причинам, не устраивает стоимость проезда, </w:t>
            </w:r>
            <w:r w:rsidR="006B5B91" w:rsidRPr="002729CB">
              <w:t xml:space="preserve">отсутствует </w:t>
            </w:r>
            <w:proofErr w:type="spellStart"/>
            <w:r w:rsidR="006B5B91" w:rsidRPr="002729CB">
              <w:t>низкопольный</w:t>
            </w:r>
            <w:proofErr w:type="spellEnd"/>
            <w:r w:rsidR="006B5B91" w:rsidRPr="002729CB">
              <w:t xml:space="preserve"> транспорт</w:t>
            </w:r>
            <w:r w:rsidR="006B5B91">
              <w:t xml:space="preserve">, отмена некоторых рейсов в населенные пункты на зимний период </w:t>
            </w:r>
            <w:r>
              <w:t>и др.</w:t>
            </w:r>
            <w:r w:rsidRPr="0047569C">
              <w:t>)</w:t>
            </w:r>
            <w:proofErr w:type="gramEnd"/>
          </w:p>
        </w:tc>
        <w:tc>
          <w:tcPr>
            <w:tcW w:w="2268" w:type="dxa"/>
            <w:shd w:val="clear" w:color="auto" w:fill="auto"/>
          </w:tcPr>
          <w:p w:rsidR="007B03E2" w:rsidRPr="00AD1F98" w:rsidRDefault="00C769AA" w:rsidP="00770678">
            <w:pPr>
              <w:jc w:val="center"/>
              <w:rPr>
                <w:lang w:val="en-US"/>
              </w:rPr>
            </w:pPr>
            <w:r>
              <w:t>7,9</w:t>
            </w:r>
          </w:p>
        </w:tc>
      </w:tr>
      <w:tr w:rsidR="007B03E2" w:rsidRPr="0047569C" w:rsidTr="00770678">
        <w:tc>
          <w:tcPr>
            <w:tcW w:w="7196" w:type="dxa"/>
            <w:shd w:val="clear" w:color="auto" w:fill="auto"/>
          </w:tcPr>
          <w:p w:rsidR="007B03E2" w:rsidRPr="0047569C" w:rsidRDefault="007B03E2" w:rsidP="00770678">
            <w:pPr>
              <w:jc w:val="both"/>
            </w:pPr>
            <w:r>
              <w:t>Затрудняюсь ответить</w:t>
            </w:r>
          </w:p>
        </w:tc>
        <w:tc>
          <w:tcPr>
            <w:tcW w:w="2268" w:type="dxa"/>
            <w:shd w:val="clear" w:color="auto" w:fill="auto"/>
          </w:tcPr>
          <w:p w:rsidR="007B03E2" w:rsidRDefault="00C769AA" w:rsidP="007B03E2">
            <w:pPr>
              <w:jc w:val="center"/>
            </w:pPr>
            <w:r>
              <w:t>3,2</w:t>
            </w:r>
          </w:p>
        </w:tc>
      </w:tr>
      <w:tr w:rsidR="007B03E2" w:rsidRPr="0047569C" w:rsidTr="00770678">
        <w:tc>
          <w:tcPr>
            <w:tcW w:w="9464" w:type="dxa"/>
            <w:gridSpan w:val="2"/>
            <w:shd w:val="clear" w:color="auto" w:fill="auto"/>
          </w:tcPr>
          <w:p w:rsidR="007B03E2" w:rsidRPr="00AD1F98" w:rsidRDefault="007B03E2" w:rsidP="00BE5016">
            <w:pPr>
              <w:jc w:val="both"/>
            </w:pPr>
            <w:r w:rsidRPr="0047569C">
              <w:rPr>
                <w:b/>
              </w:rPr>
              <w:t>2</w:t>
            </w:r>
            <w:r>
              <w:rPr>
                <w:b/>
              </w:rPr>
              <w:t>.</w:t>
            </w:r>
            <w:r w:rsidRPr="0047569C">
              <w:rPr>
                <w:b/>
              </w:rPr>
              <w:t xml:space="preserve"> </w:t>
            </w:r>
            <w:proofErr w:type="gramStart"/>
            <w:r w:rsidRPr="0047569C">
              <w:rPr>
                <w:b/>
              </w:rPr>
              <w:t xml:space="preserve">Укажите причины Вашей неудовлетворенности качеством автомобильных дорог в Вашем </w:t>
            </w:r>
            <w:r w:rsidRPr="00DA3A45">
              <w:rPr>
                <w:b/>
              </w:rPr>
              <w:t xml:space="preserve">муниципальном, </w:t>
            </w:r>
            <w:r w:rsidRPr="0047569C">
              <w:rPr>
                <w:b/>
              </w:rPr>
              <w:t xml:space="preserve">городском округе (муниципальном районе), </w:t>
            </w:r>
            <w:r w:rsidRPr="00692B0B">
              <w:rPr>
                <w:i/>
                <w:sz w:val="22"/>
                <w:szCs w:val="22"/>
              </w:rPr>
              <w:t>в % от числа ответивших на вопрос о причинах неудовлетворенности качеством автомобильных дорог</w:t>
            </w:r>
            <w:r w:rsidRPr="0047569C">
              <w:rPr>
                <w:i/>
              </w:rPr>
              <w:t xml:space="preserve">, </w:t>
            </w:r>
            <w:r>
              <w:rPr>
                <w:i/>
              </w:rPr>
              <w:br/>
            </w:r>
            <w:r w:rsidRPr="0047569C">
              <w:rPr>
                <w:i/>
                <w:lang w:val="en-US"/>
              </w:rPr>
              <w:t>N</w:t>
            </w:r>
            <w:r w:rsidRPr="0047569C">
              <w:rPr>
                <w:i/>
              </w:rPr>
              <w:t>=</w:t>
            </w:r>
            <w:r w:rsidR="0034588B">
              <w:rPr>
                <w:i/>
              </w:rPr>
              <w:t xml:space="preserve">3 </w:t>
            </w:r>
            <w:r w:rsidR="00BE5016">
              <w:rPr>
                <w:i/>
              </w:rPr>
              <w:t>849</w:t>
            </w:r>
            <w:proofErr w:type="gramEnd"/>
          </w:p>
        </w:tc>
      </w:tr>
      <w:tr w:rsidR="007B03E2" w:rsidRPr="0047569C" w:rsidTr="00770678">
        <w:tc>
          <w:tcPr>
            <w:tcW w:w="7196" w:type="dxa"/>
            <w:shd w:val="clear" w:color="auto" w:fill="auto"/>
          </w:tcPr>
          <w:p w:rsidR="007B03E2" w:rsidRPr="0047569C" w:rsidRDefault="007B03E2" w:rsidP="00770678">
            <w:r w:rsidRPr="0047569C">
              <w:t>Плохое состояние дорожного полотна (выбоины, просадки и иные повреждения)</w:t>
            </w:r>
          </w:p>
        </w:tc>
        <w:tc>
          <w:tcPr>
            <w:tcW w:w="2268" w:type="dxa"/>
            <w:shd w:val="clear" w:color="auto" w:fill="auto"/>
          </w:tcPr>
          <w:p w:rsidR="007B03E2" w:rsidRPr="002A7794" w:rsidRDefault="00C769AA" w:rsidP="00770678">
            <w:pPr>
              <w:jc w:val="center"/>
            </w:pPr>
            <w:r>
              <w:t>93,6</w:t>
            </w:r>
          </w:p>
        </w:tc>
      </w:tr>
      <w:tr w:rsidR="007B03E2" w:rsidRPr="0047569C" w:rsidTr="00770678">
        <w:tc>
          <w:tcPr>
            <w:tcW w:w="7196" w:type="dxa"/>
            <w:shd w:val="clear" w:color="auto" w:fill="auto"/>
          </w:tcPr>
          <w:p w:rsidR="007B03E2" w:rsidRPr="0047569C" w:rsidRDefault="007B03E2" w:rsidP="00770678">
            <w:r w:rsidRPr="0047569C">
              <w:t>Большинство автомобильных дорог не имеет асфальтового покрытия</w:t>
            </w:r>
          </w:p>
        </w:tc>
        <w:tc>
          <w:tcPr>
            <w:tcW w:w="2268" w:type="dxa"/>
            <w:shd w:val="clear" w:color="auto" w:fill="auto"/>
          </w:tcPr>
          <w:p w:rsidR="007B03E2" w:rsidRPr="00AD1F98" w:rsidRDefault="00C769AA" w:rsidP="00770678">
            <w:pPr>
              <w:jc w:val="center"/>
              <w:rPr>
                <w:lang w:val="en-US"/>
              </w:rPr>
            </w:pPr>
            <w:r>
              <w:t>28,2</w:t>
            </w:r>
          </w:p>
        </w:tc>
      </w:tr>
      <w:tr w:rsidR="007B03E2" w:rsidRPr="0047569C" w:rsidTr="00770678">
        <w:tc>
          <w:tcPr>
            <w:tcW w:w="7196" w:type="dxa"/>
            <w:shd w:val="clear" w:color="auto" w:fill="auto"/>
          </w:tcPr>
          <w:p w:rsidR="007B03E2" w:rsidRPr="0047569C" w:rsidRDefault="007B03E2" w:rsidP="00770678">
            <w:r w:rsidRPr="0047569C">
              <w:t xml:space="preserve">Отсутствуют или повреждены дорожные знаки: светофоры, разметка и </w:t>
            </w:r>
            <w:proofErr w:type="gramStart"/>
            <w:r w:rsidRPr="0047569C">
              <w:t>другое</w:t>
            </w:r>
            <w:proofErr w:type="gramEnd"/>
          </w:p>
        </w:tc>
        <w:tc>
          <w:tcPr>
            <w:tcW w:w="2268" w:type="dxa"/>
            <w:shd w:val="clear" w:color="auto" w:fill="auto"/>
          </w:tcPr>
          <w:p w:rsidR="007B03E2" w:rsidRPr="00871EA5" w:rsidRDefault="00C769AA" w:rsidP="00770678">
            <w:pPr>
              <w:jc w:val="center"/>
            </w:pPr>
            <w:r>
              <w:t>11,7</w:t>
            </w:r>
          </w:p>
        </w:tc>
      </w:tr>
      <w:tr w:rsidR="007B03E2" w:rsidRPr="0047569C" w:rsidTr="00770678">
        <w:tc>
          <w:tcPr>
            <w:tcW w:w="7196" w:type="dxa"/>
            <w:shd w:val="clear" w:color="auto" w:fill="auto"/>
          </w:tcPr>
          <w:p w:rsidR="007B03E2" w:rsidRPr="0047569C" w:rsidRDefault="007B03E2" w:rsidP="00770678">
            <w:r w:rsidRPr="0047569C">
              <w:t>Не организованы остановочные пункты общественного транспорта</w:t>
            </w:r>
          </w:p>
        </w:tc>
        <w:tc>
          <w:tcPr>
            <w:tcW w:w="2268" w:type="dxa"/>
            <w:shd w:val="clear" w:color="auto" w:fill="auto"/>
          </w:tcPr>
          <w:p w:rsidR="007B03E2" w:rsidRPr="0047569C" w:rsidRDefault="00C769AA" w:rsidP="00770678">
            <w:pPr>
              <w:jc w:val="center"/>
            </w:pPr>
            <w:r>
              <w:t>7,8</w:t>
            </w:r>
          </w:p>
        </w:tc>
      </w:tr>
      <w:tr w:rsidR="007B03E2" w:rsidRPr="0047569C" w:rsidTr="00770678">
        <w:tc>
          <w:tcPr>
            <w:tcW w:w="7196" w:type="dxa"/>
            <w:shd w:val="clear" w:color="auto" w:fill="auto"/>
          </w:tcPr>
          <w:p w:rsidR="007B03E2" w:rsidRPr="0047569C" w:rsidRDefault="007B03E2" w:rsidP="000B52B2">
            <w:r w:rsidRPr="0047569C">
              <w:t>Другое (</w:t>
            </w:r>
            <w:r w:rsidR="00B61F6B">
              <w:t>плохая очистка дорог</w:t>
            </w:r>
            <w:r w:rsidR="000B52B2">
              <w:t xml:space="preserve"> </w:t>
            </w:r>
            <w:r w:rsidR="00B61F6B">
              <w:t>и тротуаров от снега</w:t>
            </w:r>
            <w:r w:rsidR="006B5B91">
              <w:t>, р</w:t>
            </w:r>
            <w:r w:rsidR="006B5B91" w:rsidRPr="007754E4">
              <w:t>азметк</w:t>
            </w:r>
            <w:r w:rsidR="006B5B91">
              <w:t>а не соответствуе</w:t>
            </w:r>
            <w:r w:rsidR="006B5B91" w:rsidRPr="007754E4">
              <w:t>т</w:t>
            </w:r>
            <w:r w:rsidR="006B5B91">
              <w:t xml:space="preserve"> дорожным знакам, </w:t>
            </w:r>
            <w:r w:rsidR="00B61F6B">
              <w:t>плохое освещение вдоль дорог и тротуаров</w:t>
            </w:r>
            <w:r w:rsidR="006B5B91">
              <w:t xml:space="preserve">, </w:t>
            </w:r>
            <w:r w:rsidR="00B61F6B">
              <w:t>п</w:t>
            </w:r>
            <w:r w:rsidR="00B61F6B" w:rsidRPr="009E76CB">
              <w:t xml:space="preserve">ешеходные переходы в лужах </w:t>
            </w:r>
            <w:r w:rsidR="00B61F6B">
              <w:t xml:space="preserve">и </w:t>
            </w:r>
            <w:r w:rsidR="00B61F6B" w:rsidRPr="009E76CB">
              <w:t>недостаточно освещены</w:t>
            </w:r>
            <w:r w:rsidR="00B61F6B">
              <w:t xml:space="preserve">, </w:t>
            </w:r>
            <w:proofErr w:type="spellStart"/>
            <w:r w:rsidR="006B5B91" w:rsidRPr="007754E4">
              <w:t>колейность</w:t>
            </w:r>
            <w:proofErr w:type="spellEnd"/>
            <w:r w:rsidR="006B5B91" w:rsidRPr="007754E4">
              <w:t xml:space="preserve"> на дорогах</w:t>
            </w:r>
            <w:r w:rsidR="006B5B91">
              <w:t>, в</w:t>
            </w:r>
            <w:r w:rsidR="006B5B91" w:rsidRPr="007754E4">
              <w:t>озле</w:t>
            </w:r>
            <w:r w:rsidR="006B5B91">
              <w:t xml:space="preserve"> детских</w:t>
            </w:r>
            <w:r w:rsidR="006B5B91" w:rsidRPr="007754E4">
              <w:t xml:space="preserve"> садов нет парковочных мест</w:t>
            </w:r>
            <w:r w:rsidR="006B5B91">
              <w:t>, п</w:t>
            </w:r>
            <w:r w:rsidR="006B5B91" w:rsidRPr="007754E4">
              <w:t xml:space="preserve">лохое состояние </w:t>
            </w:r>
            <w:r w:rsidR="006B5B91">
              <w:t>дорог, в том числе</w:t>
            </w:r>
            <w:r w:rsidR="006B5B91" w:rsidRPr="007754E4">
              <w:t xml:space="preserve"> во дворах</w:t>
            </w:r>
            <w:r w:rsidR="006B5B91">
              <w:t xml:space="preserve">, </w:t>
            </w:r>
            <w:r w:rsidR="006B5B91" w:rsidRPr="00B9389F">
              <w:t xml:space="preserve">кусты </w:t>
            </w:r>
            <w:r w:rsidR="006B5B91">
              <w:t>на обочинах некоторых участках дорог</w:t>
            </w:r>
            <w:r w:rsidR="006B5B91" w:rsidRPr="00CE415F">
              <w:t xml:space="preserve"> </w:t>
            </w:r>
            <w:r w:rsidR="006B5B91">
              <w:t>закрывают дорожные</w:t>
            </w:r>
            <w:r w:rsidR="006B5B91" w:rsidRPr="00CE415F">
              <w:t xml:space="preserve"> </w:t>
            </w:r>
            <w:proofErr w:type="gramStart"/>
            <w:r w:rsidR="006B5B91" w:rsidRPr="00CE415F">
              <w:t>знак</w:t>
            </w:r>
            <w:r w:rsidR="006B5B91">
              <w:t>и</w:t>
            </w:r>
            <w:proofErr w:type="gramEnd"/>
            <w:r w:rsidR="006B5B91">
              <w:t xml:space="preserve"> и видимость проезжей части, </w:t>
            </w:r>
            <w:r w:rsidR="006B5B91" w:rsidRPr="000F526B">
              <w:t>отсутствуют системы ливневых канализаций для отведения воды с дорог и тротуаров</w:t>
            </w:r>
            <w:r w:rsidR="00B61F6B">
              <w:t xml:space="preserve"> </w:t>
            </w:r>
            <w:r>
              <w:t>и др.</w:t>
            </w:r>
            <w:r w:rsidRPr="0047569C">
              <w:t>)</w:t>
            </w:r>
          </w:p>
        </w:tc>
        <w:tc>
          <w:tcPr>
            <w:tcW w:w="2268" w:type="dxa"/>
            <w:shd w:val="clear" w:color="auto" w:fill="auto"/>
          </w:tcPr>
          <w:p w:rsidR="007B03E2" w:rsidRPr="00AD1F98" w:rsidRDefault="00C769AA" w:rsidP="00770678">
            <w:pPr>
              <w:jc w:val="center"/>
              <w:rPr>
                <w:lang w:val="en-US"/>
              </w:rPr>
            </w:pPr>
            <w:r>
              <w:t>3,4</w:t>
            </w:r>
          </w:p>
        </w:tc>
      </w:tr>
      <w:tr w:rsidR="007B03E2" w:rsidRPr="0047569C" w:rsidTr="00770678">
        <w:tc>
          <w:tcPr>
            <w:tcW w:w="7196" w:type="dxa"/>
            <w:shd w:val="clear" w:color="auto" w:fill="auto"/>
          </w:tcPr>
          <w:p w:rsidR="007B03E2" w:rsidRPr="0047569C" w:rsidRDefault="007B03E2" w:rsidP="00770678">
            <w:pPr>
              <w:jc w:val="both"/>
            </w:pPr>
            <w:r>
              <w:t>Затрудняюсь ответить</w:t>
            </w:r>
          </w:p>
        </w:tc>
        <w:tc>
          <w:tcPr>
            <w:tcW w:w="2268" w:type="dxa"/>
            <w:shd w:val="clear" w:color="auto" w:fill="auto"/>
          </w:tcPr>
          <w:p w:rsidR="007B03E2" w:rsidRPr="00871EA5" w:rsidRDefault="00C769AA" w:rsidP="00770678">
            <w:pPr>
              <w:jc w:val="center"/>
            </w:pPr>
            <w:r>
              <w:t>1,0</w:t>
            </w:r>
          </w:p>
        </w:tc>
      </w:tr>
      <w:tr w:rsidR="007B03E2" w:rsidRPr="0047569C" w:rsidTr="00770678">
        <w:tc>
          <w:tcPr>
            <w:tcW w:w="9464" w:type="dxa"/>
            <w:gridSpan w:val="2"/>
            <w:shd w:val="clear" w:color="auto" w:fill="auto"/>
          </w:tcPr>
          <w:p w:rsidR="007B03E2" w:rsidRPr="00AD1F98" w:rsidRDefault="007B03E2" w:rsidP="00BE5016">
            <w:pPr>
              <w:jc w:val="both"/>
              <w:rPr>
                <w:b/>
              </w:rPr>
            </w:pPr>
            <w:r w:rsidRPr="0047569C">
              <w:rPr>
                <w:b/>
              </w:rPr>
              <w:t>3</w:t>
            </w:r>
            <w:r>
              <w:rPr>
                <w:b/>
              </w:rPr>
              <w:t>.</w:t>
            </w:r>
            <w:r w:rsidRPr="0047569C">
              <w:rPr>
                <w:b/>
              </w:rPr>
              <w:t xml:space="preserve"> </w:t>
            </w:r>
            <w:proofErr w:type="gramStart"/>
            <w:r w:rsidRPr="00103BAF">
              <w:rPr>
                <w:b/>
              </w:rPr>
              <w:t xml:space="preserve">Укажите причины Вашей неудовлетворенности организацией теплоснабжения  (снабжения населения топливом) в Вашем муниципальном, городском округе (муниципальном районе), </w:t>
            </w:r>
            <w:r w:rsidRPr="00103BAF">
              <w:rPr>
                <w:i/>
                <w:sz w:val="22"/>
                <w:szCs w:val="22"/>
              </w:rPr>
              <w:t>в % от числа ответивших</w:t>
            </w:r>
            <w:r w:rsidRPr="00692B0B">
              <w:rPr>
                <w:i/>
                <w:sz w:val="22"/>
                <w:szCs w:val="22"/>
              </w:rPr>
              <w:t xml:space="preserve"> на вопрос о причинах неудовлетворенности уровнем организации теплоснабжения</w:t>
            </w:r>
            <w:r w:rsidRPr="0047569C">
              <w:rPr>
                <w:i/>
              </w:rPr>
              <w:t xml:space="preserve">, </w:t>
            </w:r>
            <w:r w:rsidRPr="0047569C">
              <w:rPr>
                <w:i/>
                <w:lang w:val="en-US"/>
              </w:rPr>
              <w:t>N</w:t>
            </w:r>
            <w:r w:rsidRPr="0047569C">
              <w:rPr>
                <w:i/>
              </w:rPr>
              <w:t>=</w:t>
            </w:r>
            <w:r w:rsidR="001200C7">
              <w:rPr>
                <w:i/>
              </w:rPr>
              <w:t xml:space="preserve">1 </w:t>
            </w:r>
            <w:r w:rsidR="00BE5016">
              <w:rPr>
                <w:i/>
              </w:rPr>
              <w:t>089</w:t>
            </w:r>
            <w:proofErr w:type="gramEnd"/>
          </w:p>
        </w:tc>
      </w:tr>
      <w:tr w:rsidR="007B03E2" w:rsidRPr="0047569C" w:rsidTr="00770678">
        <w:tc>
          <w:tcPr>
            <w:tcW w:w="7196" w:type="dxa"/>
            <w:shd w:val="clear" w:color="auto" w:fill="auto"/>
          </w:tcPr>
          <w:p w:rsidR="007B03E2" w:rsidRPr="0047569C" w:rsidRDefault="007B03E2" w:rsidP="00770678">
            <w:r w:rsidRPr="0047569C">
              <w:t>Высокая и ежегодно растущая стоимость теплоснабжения</w:t>
            </w:r>
          </w:p>
        </w:tc>
        <w:tc>
          <w:tcPr>
            <w:tcW w:w="2268" w:type="dxa"/>
            <w:shd w:val="clear" w:color="auto" w:fill="auto"/>
          </w:tcPr>
          <w:p w:rsidR="007B03E2" w:rsidRPr="00871EA5" w:rsidRDefault="00C769AA" w:rsidP="00770678">
            <w:pPr>
              <w:jc w:val="center"/>
            </w:pPr>
            <w:r>
              <w:t>78,5</w:t>
            </w:r>
          </w:p>
        </w:tc>
      </w:tr>
      <w:tr w:rsidR="007B03E2" w:rsidRPr="0047569C" w:rsidTr="00770678">
        <w:tc>
          <w:tcPr>
            <w:tcW w:w="7196" w:type="dxa"/>
            <w:shd w:val="clear" w:color="auto" w:fill="auto"/>
          </w:tcPr>
          <w:p w:rsidR="007B03E2" w:rsidRPr="0047569C" w:rsidRDefault="007B03E2" w:rsidP="00770678">
            <w:r w:rsidRPr="0047569C">
              <w:t>Поставляемые тепловые ресурсы не соответствуют установленным нормативам (не поддерживается необходимая для нормальной жизнедеятельности температура в помещении)</w:t>
            </w:r>
          </w:p>
        </w:tc>
        <w:tc>
          <w:tcPr>
            <w:tcW w:w="2268" w:type="dxa"/>
            <w:shd w:val="clear" w:color="auto" w:fill="auto"/>
          </w:tcPr>
          <w:p w:rsidR="007B03E2" w:rsidRPr="00871EA5" w:rsidRDefault="00C769AA" w:rsidP="00770678">
            <w:pPr>
              <w:jc w:val="center"/>
            </w:pPr>
            <w:r>
              <w:t>42,4</w:t>
            </w:r>
          </w:p>
        </w:tc>
      </w:tr>
      <w:tr w:rsidR="00C769AA" w:rsidRPr="0047569C" w:rsidTr="005539C3">
        <w:tc>
          <w:tcPr>
            <w:tcW w:w="7196" w:type="dxa"/>
            <w:shd w:val="clear" w:color="auto" w:fill="auto"/>
          </w:tcPr>
          <w:p w:rsidR="00C769AA" w:rsidRPr="0047569C" w:rsidRDefault="00C769AA" w:rsidP="005539C3">
            <w:r w:rsidRPr="0047569C">
              <w:t xml:space="preserve">Отсутствуют </w:t>
            </w:r>
            <w:proofErr w:type="spellStart"/>
            <w:r w:rsidRPr="0047569C">
              <w:t>общедомовые</w:t>
            </w:r>
            <w:proofErr w:type="spellEnd"/>
            <w:r w:rsidRPr="0047569C">
              <w:t xml:space="preserve"> приборы учета потребления тепла</w:t>
            </w:r>
          </w:p>
        </w:tc>
        <w:tc>
          <w:tcPr>
            <w:tcW w:w="2268" w:type="dxa"/>
            <w:shd w:val="clear" w:color="auto" w:fill="auto"/>
          </w:tcPr>
          <w:p w:rsidR="00C769AA" w:rsidRPr="00871EA5" w:rsidRDefault="00C769AA" w:rsidP="005539C3">
            <w:pPr>
              <w:jc w:val="center"/>
            </w:pPr>
            <w:r>
              <w:t>15,2</w:t>
            </w:r>
          </w:p>
        </w:tc>
      </w:tr>
      <w:tr w:rsidR="007B03E2" w:rsidRPr="0047569C" w:rsidTr="00770678">
        <w:tc>
          <w:tcPr>
            <w:tcW w:w="7196" w:type="dxa"/>
            <w:shd w:val="clear" w:color="auto" w:fill="auto"/>
          </w:tcPr>
          <w:p w:rsidR="007B03E2" w:rsidRPr="0047569C" w:rsidRDefault="007B03E2" w:rsidP="00770678">
            <w:pPr>
              <w:jc w:val="both"/>
            </w:pPr>
            <w:r w:rsidRPr="0047569C">
              <w:lastRenderedPageBreak/>
              <w:t>Реальный расход топлива больше выделяемого населению по установленным нормативам</w:t>
            </w:r>
          </w:p>
        </w:tc>
        <w:tc>
          <w:tcPr>
            <w:tcW w:w="2268" w:type="dxa"/>
            <w:shd w:val="clear" w:color="auto" w:fill="auto"/>
          </w:tcPr>
          <w:p w:rsidR="007B03E2" w:rsidRPr="00871EA5" w:rsidRDefault="00C769AA" w:rsidP="001200C7">
            <w:pPr>
              <w:jc w:val="center"/>
            </w:pPr>
            <w:r>
              <w:t>11,8</w:t>
            </w:r>
          </w:p>
        </w:tc>
      </w:tr>
      <w:tr w:rsidR="007B03E2" w:rsidRPr="0047569C" w:rsidTr="00770678">
        <w:tc>
          <w:tcPr>
            <w:tcW w:w="7196" w:type="dxa"/>
            <w:shd w:val="clear" w:color="auto" w:fill="auto"/>
          </w:tcPr>
          <w:p w:rsidR="007B03E2" w:rsidRPr="0047569C" w:rsidRDefault="007B03E2" w:rsidP="00770678">
            <w:r w:rsidRPr="0047569C">
              <w:t>Отсутствует централизованное теплоснабжение</w:t>
            </w:r>
          </w:p>
        </w:tc>
        <w:tc>
          <w:tcPr>
            <w:tcW w:w="2268" w:type="dxa"/>
            <w:shd w:val="clear" w:color="auto" w:fill="auto"/>
          </w:tcPr>
          <w:p w:rsidR="007B03E2" w:rsidRPr="00871EA5" w:rsidRDefault="00C769AA" w:rsidP="00770678">
            <w:pPr>
              <w:jc w:val="center"/>
            </w:pPr>
            <w:r>
              <w:t>8,8</w:t>
            </w:r>
          </w:p>
        </w:tc>
      </w:tr>
      <w:tr w:rsidR="007B03E2" w:rsidRPr="0047569C" w:rsidTr="00770678">
        <w:tc>
          <w:tcPr>
            <w:tcW w:w="7196" w:type="dxa"/>
            <w:shd w:val="clear" w:color="auto" w:fill="auto"/>
          </w:tcPr>
          <w:p w:rsidR="007B03E2" w:rsidRPr="0047569C" w:rsidRDefault="007B03E2" w:rsidP="00B61F6B">
            <w:r w:rsidRPr="0047569C">
              <w:t>Другое (</w:t>
            </w:r>
            <w:r w:rsidR="00B61F6B">
              <w:t>сильные перепады подачи тепла в квартирах</w:t>
            </w:r>
            <w:r w:rsidR="006B5B91">
              <w:t>, п</w:t>
            </w:r>
            <w:r w:rsidR="006B5B91" w:rsidRPr="00CE415F">
              <w:t>оздн</w:t>
            </w:r>
            <w:r w:rsidR="006B5B91">
              <w:t>ее</w:t>
            </w:r>
            <w:r w:rsidR="006B5B91" w:rsidRPr="00CE415F">
              <w:t xml:space="preserve"> отключ</w:t>
            </w:r>
            <w:r w:rsidR="006B5B91">
              <w:t>ение</w:t>
            </w:r>
            <w:r w:rsidR="006B5B91" w:rsidRPr="00CE415F">
              <w:t xml:space="preserve"> отопление летом</w:t>
            </w:r>
            <w:r w:rsidR="006B5B91">
              <w:t xml:space="preserve">, позднее включение отопления зимой, частые коммунальные аварии, </w:t>
            </w:r>
            <w:r w:rsidR="00B61F6B">
              <w:t>высокая</w:t>
            </w:r>
            <w:r w:rsidR="006B5B91">
              <w:t xml:space="preserve"> стоимость твердого топлива</w:t>
            </w:r>
            <w:r w:rsidR="00B61F6B">
              <w:t xml:space="preserve">, </w:t>
            </w:r>
            <w:r>
              <w:t xml:space="preserve">проблемы с </w:t>
            </w:r>
            <w:r w:rsidR="001200C7">
              <w:t xml:space="preserve">организацией обеспечения населения </w:t>
            </w:r>
            <w:r>
              <w:t>дровами и др.</w:t>
            </w:r>
            <w:r w:rsidRPr="0047569C">
              <w:t>)</w:t>
            </w:r>
          </w:p>
        </w:tc>
        <w:tc>
          <w:tcPr>
            <w:tcW w:w="2268" w:type="dxa"/>
            <w:shd w:val="clear" w:color="auto" w:fill="auto"/>
          </w:tcPr>
          <w:p w:rsidR="007B03E2" w:rsidRPr="00871EA5" w:rsidRDefault="00C769AA" w:rsidP="00770678">
            <w:pPr>
              <w:jc w:val="center"/>
            </w:pPr>
            <w:r>
              <w:t>4,0</w:t>
            </w:r>
          </w:p>
        </w:tc>
      </w:tr>
      <w:tr w:rsidR="007B03E2" w:rsidRPr="0047569C" w:rsidTr="00770678">
        <w:tc>
          <w:tcPr>
            <w:tcW w:w="7196" w:type="dxa"/>
            <w:shd w:val="clear" w:color="auto" w:fill="auto"/>
          </w:tcPr>
          <w:p w:rsidR="007B03E2" w:rsidRPr="0047569C" w:rsidRDefault="007B03E2" w:rsidP="00770678">
            <w:r>
              <w:t>Затрудняюсь ответить</w:t>
            </w:r>
          </w:p>
        </w:tc>
        <w:tc>
          <w:tcPr>
            <w:tcW w:w="2268" w:type="dxa"/>
            <w:shd w:val="clear" w:color="auto" w:fill="auto"/>
          </w:tcPr>
          <w:p w:rsidR="007B03E2" w:rsidRPr="00871EA5" w:rsidRDefault="00C769AA" w:rsidP="00770678">
            <w:pPr>
              <w:jc w:val="center"/>
            </w:pPr>
            <w:r>
              <w:t>2,6</w:t>
            </w:r>
          </w:p>
        </w:tc>
      </w:tr>
      <w:tr w:rsidR="007B03E2" w:rsidRPr="0047569C" w:rsidTr="00770678">
        <w:tc>
          <w:tcPr>
            <w:tcW w:w="9464" w:type="dxa"/>
            <w:gridSpan w:val="2"/>
            <w:shd w:val="clear" w:color="auto" w:fill="auto"/>
          </w:tcPr>
          <w:p w:rsidR="007B03E2" w:rsidRPr="0066287D" w:rsidRDefault="007B03E2" w:rsidP="00BE5016">
            <w:pPr>
              <w:jc w:val="both"/>
            </w:pPr>
            <w:r w:rsidRPr="0047569C">
              <w:rPr>
                <w:b/>
              </w:rPr>
              <w:t>4</w:t>
            </w:r>
            <w:r>
              <w:rPr>
                <w:b/>
              </w:rPr>
              <w:t>.</w:t>
            </w:r>
            <w:r w:rsidRPr="0047569C">
              <w:rPr>
                <w:b/>
              </w:rPr>
              <w:t xml:space="preserve"> </w:t>
            </w:r>
            <w:proofErr w:type="gramStart"/>
            <w:r w:rsidRPr="0047569C">
              <w:rPr>
                <w:b/>
              </w:rPr>
              <w:t xml:space="preserve">Укажите причины Вашей неудовлетворенности организацией водоснабжения  (водоотведения) в Вашем </w:t>
            </w:r>
            <w:r w:rsidRPr="00DA3A45">
              <w:rPr>
                <w:b/>
              </w:rPr>
              <w:t xml:space="preserve">муниципальном, </w:t>
            </w:r>
            <w:r w:rsidRPr="0047569C">
              <w:rPr>
                <w:b/>
              </w:rPr>
              <w:t xml:space="preserve">городском округе (муниципальном районе), </w:t>
            </w:r>
            <w:r w:rsidRPr="00692B0B">
              <w:rPr>
                <w:i/>
                <w:sz w:val="22"/>
                <w:szCs w:val="22"/>
              </w:rPr>
              <w:t>в % от числа ответивших на вопрос о причинах неудовлетворенности уровнем организации водоснабжения</w:t>
            </w:r>
            <w:r w:rsidRPr="0047569C">
              <w:rPr>
                <w:i/>
              </w:rPr>
              <w:t xml:space="preserve">, </w:t>
            </w:r>
            <w:r w:rsidRPr="0047569C">
              <w:rPr>
                <w:i/>
                <w:lang w:val="en-US"/>
              </w:rPr>
              <w:t>N</w:t>
            </w:r>
            <w:r w:rsidRPr="0047569C">
              <w:rPr>
                <w:i/>
              </w:rPr>
              <w:t>=</w:t>
            </w:r>
            <w:r>
              <w:rPr>
                <w:i/>
              </w:rPr>
              <w:t xml:space="preserve">1 </w:t>
            </w:r>
            <w:r w:rsidR="00BE5016">
              <w:rPr>
                <w:i/>
              </w:rPr>
              <w:t>426</w:t>
            </w:r>
            <w:proofErr w:type="gramEnd"/>
          </w:p>
        </w:tc>
      </w:tr>
      <w:tr w:rsidR="007B03E2" w:rsidRPr="0047569C" w:rsidTr="00F17078">
        <w:tc>
          <w:tcPr>
            <w:tcW w:w="7196" w:type="dxa"/>
            <w:shd w:val="clear" w:color="auto" w:fill="auto"/>
          </w:tcPr>
          <w:p w:rsidR="007B03E2" w:rsidRPr="0047569C" w:rsidRDefault="007B03E2" w:rsidP="00770678">
            <w:r w:rsidRPr="0047569C">
              <w:t xml:space="preserve">Поставляемые ресурсы не соответствуют установленным нормативам (недостаточная температура нагрева воды, вода имеет посторонний запах, цвет и </w:t>
            </w:r>
            <w:proofErr w:type="gramStart"/>
            <w:r w:rsidRPr="0047569C">
              <w:t>другое</w:t>
            </w:r>
            <w:proofErr w:type="gramEnd"/>
            <w:r w:rsidRPr="0047569C">
              <w:t>)</w:t>
            </w:r>
          </w:p>
        </w:tc>
        <w:tc>
          <w:tcPr>
            <w:tcW w:w="2268" w:type="dxa"/>
            <w:shd w:val="clear" w:color="auto" w:fill="auto"/>
          </w:tcPr>
          <w:p w:rsidR="007B03E2" w:rsidRPr="00871EA5" w:rsidRDefault="00C769AA" w:rsidP="00770678">
            <w:pPr>
              <w:jc w:val="center"/>
            </w:pPr>
            <w:r>
              <w:t>65,1</w:t>
            </w:r>
          </w:p>
        </w:tc>
      </w:tr>
      <w:tr w:rsidR="007B03E2" w:rsidRPr="0047569C" w:rsidTr="00F17078">
        <w:tc>
          <w:tcPr>
            <w:tcW w:w="7196" w:type="dxa"/>
            <w:shd w:val="clear" w:color="auto" w:fill="auto"/>
          </w:tcPr>
          <w:p w:rsidR="007B03E2" w:rsidRPr="0047569C" w:rsidRDefault="007B03E2" w:rsidP="00770678">
            <w:r w:rsidRPr="0047569C">
              <w:t>Высокая и ежегодно растущая стоимость водоснабжения (водоотведения)</w:t>
            </w:r>
          </w:p>
        </w:tc>
        <w:tc>
          <w:tcPr>
            <w:tcW w:w="2268" w:type="dxa"/>
            <w:shd w:val="clear" w:color="auto" w:fill="auto"/>
          </w:tcPr>
          <w:p w:rsidR="007B03E2" w:rsidRPr="00EB659B" w:rsidRDefault="00C769AA" w:rsidP="00770678">
            <w:pPr>
              <w:jc w:val="center"/>
            </w:pPr>
            <w:r>
              <w:t>43,8</w:t>
            </w:r>
          </w:p>
        </w:tc>
      </w:tr>
      <w:tr w:rsidR="007B03E2" w:rsidRPr="0047569C" w:rsidTr="00F17078">
        <w:tc>
          <w:tcPr>
            <w:tcW w:w="7196" w:type="dxa"/>
            <w:shd w:val="clear" w:color="auto" w:fill="auto"/>
          </w:tcPr>
          <w:p w:rsidR="007B03E2" w:rsidRPr="0047569C" w:rsidRDefault="007B03E2" w:rsidP="00770678">
            <w:r w:rsidRPr="0047569C">
              <w:t>Отсутствует централизованное водоснабжение</w:t>
            </w:r>
          </w:p>
        </w:tc>
        <w:tc>
          <w:tcPr>
            <w:tcW w:w="2268" w:type="dxa"/>
            <w:shd w:val="clear" w:color="auto" w:fill="auto"/>
          </w:tcPr>
          <w:p w:rsidR="007B03E2" w:rsidRPr="0066287D" w:rsidRDefault="00C769AA" w:rsidP="00770678">
            <w:pPr>
              <w:jc w:val="center"/>
              <w:rPr>
                <w:lang w:val="en-US"/>
              </w:rPr>
            </w:pPr>
            <w:r>
              <w:t>17,5</w:t>
            </w:r>
          </w:p>
        </w:tc>
      </w:tr>
      <w:tr w:rsidR="007B03E2" w:rsidRPr="0047569C" w:rsidTr="00F17078">
        <w:tc>
          <w:tcPr>
            <w:tcW w:w="7196" w:type="dxa"/>
            <w:shd w:val="clear" w:color="auto" w:fill="auto"/>
          </w:tcPr>
          <w:p w:rsidR="007B03E2" w:rsidRPr="0047569C" w:rsidRDefault="007B03E2" w:rsidP="00770678">
            <w:r w:rsidRPr="0047569C">
              <w:t xml:space="preserve">Отсутствуют </w:t>
            </w:r>
            <w:proofErr w:type="spellStart"/>
            <w:r w:rsidRPr="0047569C">
              <w:t>общедомовые</w:t>
            </w:r>
            <w:proofErr w:type="spellEnd"/>
            <w:r w:rsidRPr="0047569C">
              <w:t xml:space="preserve"> приборы учета потребления  воды</w:t>
            </w:r>
          </w:p>
        </w:tc>
        <w:tc>
          <w:tcPr>
            <w:tcW w:w="2268" w:type="dxa"/>
            <w:shd w:val="clear" w:color="auto" w:fill="auto"/>
          </w:tcPr>
          <w:p w:rsidR="007B03E2" w:rsidRPr="00871EA5" w:rsidRDefault="00C769AA" w:rsidP="00770678">
            <w:pPr>
              <w:jc w:val="center"/>
            </w:pPr>
            <w:r>
              <w:t>7,2</w:t>
            </w:r>
          </w:p>
        </w:tc>
      </w:tr>
      <w:tr w:rsidR="007B03E2" w:rsidRPr="0047569C" w:rsidTr="00F17078">
        <w:tc>
          <w:tcPr>
            <w:tcW w:w="7196" w:type="dxa"/>
            <w:shd w:val="clear" w:color="auto" w:fill="auto"/>
          </w:tcPr>
          <w:p w:rsidR="007B03E2" w:rsidRPr="0047569C" w:rsidRDefault="007B03E2" w:rsidP="00770678">
            <w:r w:rsidRPr="0047569C">
              <w:t>Частые перебои в водоснабжении</w:t>
            </w:r>
          </w:p>
        </w:tc>
        <w:tc>
          <w:tcPr>
            <w:tcW w:w="2268" w:type="dxa"/>
            <w:shd w:val="clear" w:color="auto" w:fill="auto"/>
          </w:tcPr>
          <w:p w:rsidR="007B03E2" w:rsidRPr="00871EA5" w:rsidRDefault="00C769AA" w:rsidP="00C31C5B">
            <w:pPr>
              <w:jc w:val="center"/>
            </w:pPr>
            <w:r>
              <w:t>2,3</w:t>
            </w:r>
          </w:p>
        </w:tc>
      </w:tr>
      <w:tr w:rsidR="007B03E2" w:rsidRPr="0047569C" w:rsidTr="00F17078">
        <w:tc>
          <w:tcPr>
            <w:tcW w:w="7196" w:type="dxa"/>
            <w:shd w:val="clear" w:color="auto" w:fill="auto"/>
          </w:tcPr>
          <w:p w:rsidR="007B03E2" w:rsidRPr="0047569C" w:rsidRDefault="007B03E2" w:rsidP="00C739C1">
            <w:r>
              <w:t>Другое (</w:t>
            </w:r>
            <w:r w:rsidR="00C739C1" w:rsidRPr="003347D1">
              <w:t>частые аварии</w:t>
            </w:r>
            <w:r w:rsidR="00C739C1">
              <w:t xml:space="preserve">, </w:t>
            </w:r>
            <w:r w:rsidR="00FE3DBB">
              <w:t>р</w:t>
            </w:r>
            <w:r w:rsidR="00FE3DBB" w:rsidRPr="00560CD9">
              <w:t xml:space="preserve">емонтные работы </w:t>
            </w:r>
            <w:r w:rsidR="00FE3DBB">
              <w:t xml:space="preserve">на сетях производятся в зимний период, чрезмерная продолжительность ремонтных работ, </w:t>
            </w:r>
            <w:r w:rsidR="006B5B91">
              <w:t>слабый</w:t>
            </w:r>
            <w:r w:rsidR="006B5B91" w:rsidRPr="00982AFF">
              <w:t xml:space="preserve"> напор </w:t>
            </w:r>
            <w:r w:rsidR="006B5B91">
              <w:t xml:space="preserve">воды в многоквартирных домах, </w:t>
            </w:r>
            <w:r w:rsidR="006B5B91" w:rsidRPr="003133C4">
              <w:t>недостат</w:t>
            </w:r>
            <w:r w:rsidR="006B5B91">
              <w:t xml:space="preserve">очная температура нагрева воды, большие </w:t>
            </w:r>
            <w:proofErr w:type="spellStart"/>
            <w:r w:rsidR="006B5B91">
              <w:t>общедомовые</w:t>
            </w:r>
            <w:proofErr w:type="spellEnd"/>
            <w:r w:rsidR="006B5B91">
              <w:t xml:space="preserve"> взносы, </w:t>
            </w:r>
            <w:r w:rsidR="006B5B91" w:rsidRPr="000F526B">
              <w:t>отсутстви</w:t>
            </w:r>
            <w:r w:rsidR="006B5B91">
              <w:t>е горячей воды по 45 дней в летний период, недостаточное число колонок в населенных пунктах</w:t>
            </w:r>
            <w:r w:rsidR="00396ED8">
              <w:t xml:space="preserve">, плохое качество воды </w:t>
            </w:r>
            <w:r>
              <w:t>и др.)</w:t>
            </w:r>
          </w:p>
        </w:tc>
        <w:tc>
          <w:tcPr>
            <w:tcW w:w="2268" w:type="dxa"/>
            <w:shd w:val="clear" w:color="auto" w:fill="auto"/>
          </w:tcPr>
          <w:p w:rsidR="007B03E2" w:rsidRPr="0066287D" w:rsidRDefault="00C769AA" w:rsidP="00770678">
            <w:pPr>
              <w:jc w:val="center"/>
              <w:rPr>
                <w:lang w:val="en-US"/>
              </w:rPr>
            </w:pPr>
            <w:r>
              <w:t>7,5</w:t>
            </w:r>
          </w:p>
        </w:tc>
      </w:tr>
      <w:tr w:rsidR="007B03E2" w:rsidRPr="0047569C" w:rsidTr="00F17078">
        <w:tc>
          <w:tcPr>
            <w:tcW w:w="7196" w:type="dxa"/>
            <w:shd w:val="clear" w:color="auto" w:fill="auto"/>
          </w:tcPr>
          <w:p w:rsidR="007B03E2" w:rsidRPr="0047569C" w:rsidRDefault="007B03E2" w:rsidP="00770678">
            <w:r>
              <w:t>Затрудняюсь ответить</w:t>
            </w:r>
          </w:p>
        </w:tc>
        <w:tc>
          <w:tcPr>
            <w:tcW w:w="2268" w:type="dxa"/>
            <w:shd w:val="clear" w:color="auto" w:fill="auto"/>
          </w:tcPr>
          <w:p w:rsidR="007B03E2" w:rsidRPr="0066287D" w:rsidRDefault="007B03E2" w:rsidP="00770678">
            <w:pPr>
              <w:jc w:val="center"/>
              <w:rPr>
                <w:lang w:val="en-US"/>
              </w:rPr>
            </w:pPr>
            <w:r>
              <w:rPr>
                <w:lang w:val="en-US"/>
              </w:rPr>
              <w:t>0,0</w:t>
            </w:r>
          </w:p>
        </w:tc>
      </w:tr>
      <w:tr w:rsidR="007B03E2" w:rsidRPr="0047569C" w:rsidTr="00770678">
        <w:tc>
          <w:tcPr>
            <w:tcW w:w="9464" w:type="dxa"/>
            <w:gridSpan w:val="2"/>
            <w:shd w:val="clear" w:color="auto" w:fill="auto"/>
          </w:tcPr>
          <w:p w:rsidR="007B03E2" w:rsidRPr="0066287D" w:rsidRDefault="007B03E2" w:rsidP="00BE5016">
            <w:pPr>
              <w:jc w:val="both"/>
            </w:pPr>
            <w:r w:rsidRPr="0047569C">
              <w:rPr>
                <w:b/>
              </w:rPr>
              <w:t>5</w:t>
            </w:r>
            <w:r>
              <w:rPr>
                <w:b/>
              </w:rPr>
              <w:t>.</w:t>
            </w:r>
            <w:r w:rsidRPr="0047569C">
              <w:rPr>
                <w:b/>
              </w:rPr>
              <w:t xml:space="preserve"> </w:t>
            </w:r>
            <w:proofErr w:type="gramStart"/>
            <w:r w:rsidRPr="0047569C">
              <w:rPr>
                <w:b/>
              </w:rPr>
              <w:t xml:space="preserve">Укажите причины Вашей неудовлетворенности организацией электроснабжения в Вашем </w:t>
            </w:r>
            <w:r w:rsidRPr="00DA3A45">
              <w:rPr>
                <w:b/>
              </w:rPr>
              <w:t xml:space="preserve">муниципальном, </w:t>
            </w:r>
            <w:r w:rsidRPr="0047569C">
              <w:rPr>
                <w:b/>
              </w:rPr>
              <w:t xml:space="preserve">городском округе (муниципальном районе), </w:t>
            </w:r>
            <w:r w:rsidRPr="00692B0B">
              <w:rPr>
                <w:i/>
                <w:sz w:val="22"/>
                <w:szCs w:val="22"/>
              </w:rPr>
              <w:t>в % от числа ответивших на вопрос о причинах неудовлетворенности уровнем организации электроснабжения</w:t>
            </w:r>
            <w:r w:rsidRPr="0047569C">
              <w:rPr>
                <w:i/>
              </w:rPr>
              <w:t xml:space="preserve">, </w:t>
            </w:r>
            <w:r w:rsidRPr="0047569C">
              <w:rPr>
                <w:i/>
                <w:lang w:val="en-US"/>
              </w:rPr>
              <w:t>N</w:t>
            </w:r>
            <w:r w:rsidRPr="0047569C">
              <w:rPr>
                <w:i/>
              </w:rPr>
              <w:t>=</w:t>
            </w:r>
            <w:r w:rsidR="00BE5016">
              <w:rPr>
                <w:i/>
              </w:rPr>
              <w:t>640</w:t>
            </w:r>
            <w:proofErr w:type="gramEnd"/>
          </w:p>
        </w:tc>
      </w:tr>
      <w:tr w:rsidR="007B03E2" w:rsidRPr="0047569C" w:rsidTr="00F17078">
        <w:tc>
          <w:tcPr>
            <w:tcW w:w="7196" w:type="dxa"/>
            <w:shd w:val="clear" w:color="auto" w:fill="auto"/>
          </w:tcPr>
          <w:p w:rsidR="007B03E2" w:rsidRPr="0047569C" w:rsidRDefault="007B03E2" w:rsidP="00770678">
            <w:r w:rsidRPr="0047569C">
              <w:t>Высокая и ежегодно растущая стоимость электроснабжения</w:t>
            </w:r>
          </w:p>
        </w:tc>
        <w:tc>
          <w:tcPr>
            <w:tcW w:w="2268" w:type="dxa"/>
            <w:shd w:val="clear" w:color="auto" w:fill="auto"/>
          </w:tcPr>
          <w:p w:rsidR="007B03E2" w:rsidRPr="003B33D1" w:rsidRDefault="00C769AA" w:rsidP="00770678">
            <w:pPr>
              <w:jc w:val="center"/>
            </w:pPr>
            <w:r>
              <w:t>72,7</w:t>
            </w:r>
          </w:p>
        </w:tc>
      </w:tr>
      <w:tr w:rsidR="007B03E2" w:rsidRPr="0047569C" w:rsidTr="00F17078">
        <w:tc>
          <w:tcPr>
            <w:tcW w:w="7196" w:type="dxa"/>
            <w:shd w:val="clear" w:color="auto" w:fill="auto"/>
          </w:tcPr>
          <w:p w:rsidR="007B03E2" w:rsidRPr="0047569C" w:rsidRDefault="007B03E2" w:rsidP="00770678">
            <w:r w:rsidRPr="0047569C">
              <w:t>Частые перебои в электроснабжении</w:t>
            </w:r>
          </w:p>
        </w:tc>
        <w:tc>
          <w:tcPr>
            <w:tcW w:w="2268" w:type="dxa"/>
            <w:shd w:val="clear" w:color="auto" w:fill="auto"/>
          </w:tcPr>
          <w:p w:rsidR="007B03E2" w:rsidRPr="0066287D" w:rsidRDefault="00C769AA" w:rsidP="00770678">
            <w:pPr>
              <w:jc w:val="center"/>
              <w:rPr>
                <w:lang w:val="en-US"/>
              </w:rPr>
            </w:pPr>
            <w:r>
              <w:t>39,2</w:t>
            </w:r>
          </w:p>
        </w:tc>
      </w:tr>
      <w:tr w:rsidR="007B03E2" w:rsidRPr="0047569C" w:rsidTr="00F17078">
        <w:tc>
          <w:tcPr>
            <w:tcW w:w="7196" w:type="dxa"/>
            <w:shd w:val="clear" w:color="auto" w:fill="auto"/>
          </w:tcPr>
          <w:p w:rsidR="007B03E2" w:rsidRPr="0047569C" w:rsidRDefault="007B03E2" w:rsidP="00770678">
            <w:r w:rsidRPr="0047569C">
              <w:t>Поставляемые ресурсы не соответствуют установленным нормативам (низкое напряжение или скачки напряжения)</w:t>
            </w:r>
          </w:p>
        </w:tc>
        <w:tc>
          <w:tcPr>
            <w:tcW w:w="2268" w:type="dxa"/>
            <w:shd w:val="clear" w:color="auto" w:fill="auto"/>
          </w:tcPr>
          <w:p w:rsidR="007B03E2" w:rsidRPr="003B33D1" w:rsidRDefault="00C769AA" w:rsidP="00770678">
            <w:pPr>
              <w:jc w:val="center"/>
            </w:pPr>
            <w:r>
              <w:t>21,1</w:t>
            </w:r>
          </w:p>
        </w:tc>
      </w:tr>
      <w:tr w:rsidR="007B03E2" w:rsidRPr="0047569C" w:rsidTr="00F17078">
        <w:tc>
          <w:tcPr>
            <w:tcW w:w="7196" w:type="dxa"/>
            <w:shd w:val="clear" w:color="auto" w:fill="auto"/>
          </w:tcPr>
          <w:p w:rsidR="007B03E2" w:rsidRPr="0047569C" w:rsidRDefault="007B03E2" w:rsidP="00770678">
            <w:r w:rsidRPr="0047569C">
              <w:t xml:space="preserve">Отсутствуют </w:t>
            </w:r>
            <w:proofErr w:type="spellStart"/>
            <w:r w:rsidRPr="0047569C">
              <w:t>общедомовые</w:t>
            </w:r>
            <w:proofErr w:type="spellEnd"/>
            <w:r w:rsidRPr="0047569C">
              <w:t xml:space="preserve"> приборы учета потребления  электроэнергии</w:t>
            </w:r>
          </w:p>
        </w:tc>
        <w:tc>
          <w:tcPr>
            <w:tcW w:w="2268" w:type="dxa"/>
            <w:shd w:val="clear" w:color="auto" w:fill="auto"/>
          </w:tcPr>
          <w:p w:rsidR="007B03E2" w:rsidRPr="003B33D1" w:rsidRDefault="00C769AA" w:rsidP="00770678">
            <w:pPr>
              <w:jc w:val="center"/>
            </w:pPr>
            <w:r>
              <w:t>5,5</w:t>
            </w:r>
          </w:p>
        </w:tc>
      </w:tr>
      <w:tr w:rsidR="007B03E2" w:rsidRPr="0047569C" w:rsidTr="00F17078">
        <w:tc>
          <w:tcPr>
            <w:tcW w:w="7196" w:type="dxa"/>
            <w:shd w:val="clear" w:color="auto" w:fill="auto"/>
          </w:tcPr>
          <w:p w:rsidR="007B03E2" w:rsidRPr="0047569C" w:rsidRDefault="007B03E2" w:rsidP="00007BA2">
            <w:r w:rsidRPr="0047569C">
              <w:t>Другое (</w:t>
            </w:r>
            <w:r w:rsidR="006B5B91">
              <w:t>высокая стоимость подключения электричества, процедура проведения электричества в дом занимает длительный период времени</w:t>
            </w:r>
            <w:r w:rsidR="00007BA2">
              <w:t xml:space="preserve">, </w:t>
            </w:r>
            <w:r w:rsidRPr="0047569C">
              <w:t>отсутств</w:t>
            </w:r>
            <w:r>
              <w:t>ие</w:t>
            </w:r>
            <w:r w:rsidRPr="0047569C">
              <w:t xml:space="preserve"> </w:t>
            </w:r>
            <w:r>
              <w:t xml:space="preserve">или плохое освещение улиц, дворовых территорий, </w:t>
            </w:r>
            <w:r w:rsidRPr="0047569C">
              <w:t>тротуар</w:t>
            </w:r>
            <w:r w:rsidR="00007BA2">
              <w:t xml:space="preserve">ов </w:t>
            </w:r>
            <w:r>
              <w:t>и др.</w:t>
            </w:r>
            <w:r w:rsidRPr="0047569C">
              <w:t>)</w:t>
            </w:r>
          </w:p>
        </w:tc>
        <w:tc>
          <w:tcPr>
            <w:tcW w:w="2268" w:type="dxa"/>
            <w:shd w:val="clear" w:color="auto" w:fill="auto"/>
          </w:tcPr>
          <w:p w:rsidR="007B03E2" w:rsidRPr="003B33D1" w:rsidRDefault="00C769AA" w:rsidP="00175CAD">
            <w:pPr>
              <w:jc w:val="center"/>
            </w:pPr>
            <w:r>
              <w:t>3,6</w:t>
            </w:r>
          </w:p>
        </w:tc>
      </w:tr>
      <w:tr w:rsidR="007B03E2" w:rsidRPr="0047569C" w:rsidTr="00F17078">
        <w:tc>
          <w:tcPr>
            <w:tcW w:w="7196" w:type="dxa"/>
            <w:shd w:val="clear" w:color="auto" w:fill="auto"/>
          </w:tcPr>
          <w:p w:rsidR="007B03E2" w:rsidRPr="0047569C" w:rsidRDefault="007B03E2" w:rsidP="00770678">
            <w:r>
              <w:t>Затрудняюсь ответить</w:t>
            </w:r>
          </w:p>
        </w:tc>
        <w:tc>
          <w:tcPr>
            <w:tcW w:w="2268" w:type="dxa"/>
            <w:shd w:val="clear" w:color="auto" w:fill="auto"/>
          </w:tcPr>
          <w:p w:rsidR="007B03E2" w:rsidRPr="003B33D1" w:rsidRDefault="00C769AA" w:rsidP="00175CAD">
            <w:pPr>
              <w:jc w:val="center"/>
            </w:pPr>
            <w:r>
              <w:t>2,2</w:t>
            </w:r>
          </w:p>
        </w:tc>
      </w:tr>
      <w:tr w:rsidR="007B03E2" w:rsidRPr="0047569C" w:rsidTr="00770678">
        <w:tc>
          <w:tcPr>
            <w:tcW w:w="9464" w:type="dxa"/>
            <w:gridSpan w:val="2"/>
            <w:shd w:val="clear" w:color="auto" w:fill="auto"/>
          </w:tcPr>
          <w:p w:rsidR="007B03E2" w:rsidRPr="0066287D" w:rsidRDefault="007B03E2" w:rsidP="00BE5016">
            <w:pPr>
              <w:jc w:val="both"/>
            </w:pPr>
            <w:r w:rsidRPr="0047569C">
              <w:rPr>
                <w:b/>
              </w:rPr>
              <w:t>6</w:t>
            </w:r>
            <w:r>
              <w:rPr>
                <w:b/>
              </w:rPr>
              <w:t>.</w:t>
            </w:r>
            <w:r w:rsidRPr="0047569C">
              <w:rPr>
                <w:b/>
              </w:rPr>
              <w:t xml:space="preserve"> </w:t>
            </w:r>
            <w:proofErr w:type="gramStart"/>
            <w:r w:rsidRPr="0047569C">
              <w:rPr>
                <w:b/>
              </w:rPr>
              <w:t xml:space="preserve">Укажите причины Вашей неудовлетворенности организацией газоснабжения в Вашем </w:t>
            </w:r>
            <w:r w:rsidRPr="00DA3A45">
              <w:rPr>
                <w:b/>
              </w:rPr>
              <w:t xml:space="preserve">муниципальном, </w:t>
            </w:r>
            <w:r w:rsidRPr="0047569C">
              <w:rPr>
                <w:b/>
              </w:rPr>
              <w:t xml:space="preserve">городском округе (муниципальном районе), </w:t>
            </w:r>
            <w:r w:rsidRPr="00692B0B">
              <w:rPr>
                <w:i/>
                <w:sz w:val="22"/>
                <w:szCs w:val="22"/>
              </w:rPr>
              <w:t xml:space="preserve">в % от числа ответивших на вопрос о причинах неудовлетворенности уровнем организации газоснабжения, </w:t>
            </w:r>
            <w:r w:rsidRPr="0047569C">
              <w:rPr>
                <w:i/>
                <w:lang w:val="en-US"/>
              </w:rPr>
              <w:t>N</w:t>
            </w:r>
            <w:r w:rsidRPr="0047569C">
              <w:rPr>
                <w:i/>
              </w:rPr>
              <w:t>=</w:t>
            </w:r>
            <w:r w:rsidR="00BE5016">
              <w:rPr>
                <w:i/>
              </w:rPr>
              <w:t>936</w:t>
            </w:r>
            <w:proofErr w:type="gramEnd"/>
          </w:p>
        </w:tc>
      </w:tr>
      <w:tr w:rsidR="007B03E2" w:rsidRPr="0047569C" w:rsidTr="00F17078">
        <w:tc>
          <w:tcPr>
            <w:tcW w:w="7196" w:type="dxa"/>
            <w:shd w:val="clear" w:color="auto" w:fill="auto"/>
          </w:tcPr>
          <w:p w:rsidR="007B03E2" w:rsidRPr="0047569C" w:rsidRDefault="007B03E2" w:rsidP="00770678">
            <w:r w:rsidRPr="0047569C">
              <w:t>Отсутствует централизованное газоснабжение</w:t>
            </w:r>
          </w:p>
        </w:tc>
        <w:tc>
          <w:tcPr>
            <w:tcW w:w="2268" w:type="dxa"/>
            <w:shd w:val="clear" w:color="auto" w:fill="auto"/>
          </w:tcPr>
          <w:p w:rsidR="007B03E2" w:rsidRPr="0066287D" w:rsidRDefault="00C769AA" w:rsidP="00770678">
            <w:pPr>
              <w:jc w:val="center"/>
              <w:rPr>
                <w:lang w:val="en-US"/>
              </w:rPr>
            </w:pPr>
            <w:r>
              <w:t>75,6</w:t>
            </w:r>
          </w:p>
        </w:tc>
      </w:tr>
      <w:tr w:rsidR="007B03E2" w:rsidRPr="0047569C" w:rsidTr="00F17078">
        <w:tc>
          <w:tcPr>
            <w:tcW w:w="7196" w:type="dxa"/>
            <w:shd w:val="clear" w:color="auto" w:fill="auto"/>
          </w:tcPr>
          <w:p w:rsidR="007B03E2" w:rsidRPr="0047569C" w:rsidRDefault="007B03E2" w:rsidP="00770678">
            <w:r w:rsidRPr="0047569C">
              <w:t>Высокая и ежегодно растущая стоимость газоснабжения</w:t>
            </w:r>
          </w:p>
        </w:tc>
        <w:tc>
          <w:tcPr>
            <w:tcW w:w="2268" w:type="dxa"/>
            <w:shd w:val="clear" w:color="auto" w:fill="auto"/>
          </w:tcPr>
          <w:p w:rsidR="007B03E2" w:rsidRPr="007901A9" w:rsidRDefault="00C769AA" w:rsidP="00770678">
            <w:pPr>
              <w:jc w:val="center"/>
            </w:pPr>
            <w:r>
              <w:t>17,1</w:t>
            </w:r>
          </w:p>
        </w:tc>
      </w:tr>
      <w:tr w:rsidR="007B03E2" w:rsidRPr="0047569C" w:rsidTr="00F17078">
        <w:tc>
          <w:tcPr>
            <w:tcW w:w="7196" w:type="dxa"/>
            <w:shd w:val="clear" w:color="auto" w:fill="auto"/>
          </w:tcPr>
          <w:p w:rsidR="007B03E2" w:rsidRPr="0047569C" w:rsidRDefault="007B03E2" w:rsidP="00C339DC">
            <w:r w:rsidRPr="0047569C">
              <w:lastRenderedPageBreak/>
              <w:t xml:space="preserve">Отсутствуют </w:t>
            </w:r>
            <w:proofErr w:type="spellStart"/>
            <w:r w:rsidRPr="0047569C">
              <w:t>общедомовые</w:t>
            </w:r>
            <w:proofErr w:type="spellEnd"/>
            <w:r w:rsidRPr="0047569C">
              <w:t xml:space="preserve"> приборы учета потребления</w:t>
            </w:r>
            <w:r w:rsidR="00C339DC" w:rsidRPr="00C339DC">
              <w:t xml:space="preserve"> </w:t>
            </w:r>
            <w:r w:rsidRPr="0047569C">
              <w:t>газа</w:t>
            </w:r>
          </w:p>
        </w:tc>
        <w:tc>
          <w:tcPr>
            <w:tcW w:w="2268" w:type="dxa"/>
            <w:shd w:val="clear" w:color="auto" w:fill="auto"/>
          </w:tcPr>
          <w:p w:rsidR="007B03E2" w:rsidRPr="007901A9" w:rsidRDefault="00C769AA" w:rsidP="00770678">
            <w:pPr>
              <w:jc w:val="center"/>
            </w:pPr>
            <w:r>
              <w:t>3,8</w:t>
            </w:r>
          </w:p>
        </w:tc>
      </w:tr>
      <w:tr w:rsidR="007B03E2" w:rsidRPr="0047569C" w:rsidTr="00F17078">
        <w:tc>
          <w:tcPr>
            <w:tcW w:w="7196" w:type="dxa"/>
            <w:shd w:val="clear" w:color="auto" w:fill="auto"/>
          </w:tcPr>
          <w:p w:rsidR="007B03E2" w:rsidRPr="0047569C" w:rsidRDefault="007B03E2" w:rsidP="00EA3E0C">
            <w:proofErr w:type="gramStart"/>
            <w:r w:rsidRPr="0047569C">
              <w:t>Другое</w:t>
            </w:r>
            <w:proofErr w:type="gramEnd"/>
            <w:r w:rsidRPr="0047569C">
              <w:t xml:space="preserve"> (</w:t>
            </w:r>
            <w:r w:rsidR="006B5B91">
              <w:t xml:space="preserve">отсутствует </w:t>
            </w:r>
            <w:r w:rsidR="006B5B91" w:rsidRPr="006C7F7D">
              <w:t>газификаци</w:t>
            </w:r>
            <w:r w:rsidR="00EA3E0C">
              <w:t>я</w:t>
            </w:r>
            <w:r w:rsidR="00C9113C">
              <w:t xml:space="preserve"> территорий с </w:t>
            </w:r>
            <w:r w:rsidR="00A02B23">
              <w:t>частны</w:t>
            </w:r>
            <w:r w:rsidR="00C9113C">
              <w:t>ми</w:t>
            </w:r>
            <w:r w:rsidR="00A02B23">
              <w:t xml:space="preserve"> дом</w:t>
            </w:r>
            <w:r w:rsidR="00C9113C">
              <w:t>ами</w:t>
            </w:r>
            <w:r w:rsidR="006B5B91">
              <w:t xml:space="preserve">, отсутствует газификация муниципальных районов, </w:t>
            </w:r>
            <w:r w:rsidR="006B5B91" w:rsidRPr="006C7F7D">
              <w:t>высокая стоимость проведения газа в дом</w:t>
            </w:r>
            <w:r w:rsidR="006B5B91">
              <w:t xml:space="preserve">, </w:t>
            </w:r>
            <w:r w:rsidR="00007BA2">
              <w:t xml:space="preserve">длительная процедура </w:t>
            </w:r>
            <w:r w:rsidR="00007BA2" w:rsidRPr="0047569C">
              <w:t>подключени</w:t>
            </w:r>
            <w:r w:rsidR="00007BA2">
              <w:t xml:space="preserve">я к газоснабжению, </w:t>
            </w:r>
            <w:r w:rsidR="006B5B91">
              <w:t>высокая стоимость ежегодного</w:t>
            </w:r>
            <w:r w:rsidR="006B5B91" w:rsidRPr="006C7F7D">
              <w:t xml:space="preserve"> </w:t>
            </w:r>
            <w:r w:rsidR="006B5B91">
              <w:t>технического обслуживания</w:t>
            </w:r>
            <w:r w:rsidR="006B5B91" w:rsidRPr="006C7F7D">
              <w:t xml:space="preserve"> приборов в квартирах</w:t>
            </w:r>
            <w:r w:rsidR="006B5B91">
              <w:t>, высокая стоимость</w:t>
            </w:r>
            <w:r w:rsidR="006B5B91" w:rsidRPr="006C7F7D">
              <w:t xml:space="preserve"> вызова специалистов по техническому сопровождению газового оборудования</w:t>
            </w:r>
            <w:r w:rsidR="00007BA2">
              <w:t xml:space="preserve"> </w:t>
            </w:r>
            <w:r>
              <w:t>и др.</w:t>
            </w:r>
            <w:r w:rsidRPr="0047569C">
              <w:t xml:space="preserve">) </w:t>
            </w:r>
          </w:p>
        </w:tc>
        <w:tc>
          <w:tcPr>
            <w:tcW w:w="2268" w:type="dxa"/>
            <w:shd w:val="clear" w:color="auto" w:fill="auto"/>
          </w:tcPr>
          <w:p w:rsidR="007B03E2" w:rsidRPr="007901A9" w:rsidRDefault="00C769AA" w:rsidP="00854982">
            <w:pPr>
              <w:jc w:val="center"/>
            </w:pPr>
            <w:r>
              <w:t>9,7</w:t>
            </w:r>
          </w:p>
        </w:tc>
      </w:tr>
      <w:tr w:rsidR="007B03E2" w:rsidRPr="0047569C" w:rsidTr="00F17078">
        <w:tc>
          <w:tcPr>
            <w:tcW w:w="7196" w:type="dxa"/>
            <w:shd w:val="clear" w:color="auto" w:fill="auto"/>
          </w:tcPr>
          <w:p w:rsidR="007B03E2" w:rsidRPr="0047569C" w:rsidRDefault="007B03E2" w:rsidP="00770678">
            <w:r>
              <w:t>Затрудняюсь ответить</w:t>
            </w:r>
          </w:p>
        </w:tc>
        <w:tc>
          <w:tcPr>
            <w:tcW w:w="2268" w:type="dxa"/>
            <w:shd w:val="clear" w:color="auto" w:fill="auto"/>
          </w:tcPr>
          <w:p w:rsidR="007B03E2" w:rsidRPr="007901A9" w:rsidRDefault="00C769AA" w:rsidP="00770678">
            <w:pPr>
              <w:jc w:val="center"/>
            </w:pPr>
            <w:r>
              <w:t>4,1</w:t>
            </w:r>
          </w:p>
        </w:tc>
      </w:tr>
    </w:tbl>
    <w:p w:rsidR="007B03E2" w:rsidRDefault="007B03E2" w:rsidP="007B03E2">
      <w:pPr>
        <w:jc w:val="right"/>
        <w:rPr>
          <w:b/>
          <w:sz w:val="28"/>
          <w:szCs w:val="28"/>
        </w:rPr>
      </w:pPr>
    </w:p>
    <w:p w:rsidR="007B03E2" w:rsidRDefault="007B03E2" w:rsidP="009E787D">
      <w:pPr>
        <w:jc w:val="right"/>
        <w:rPr>
          <w:sz w:val="28"/>
          <w:szCs w:val="28"/>
        </w:rPr>
      </w:pPr>
    </w:p>
    <w:p w:rsidR="007B03E2" w:rsidRDefault="007B03E2" w:rsidP="009E787D">
      <w:pPr>
        <w:jc w:val="right"/>
        <w:rPr>
          <w:sz w:val="28"/>
          <w:szCs w:val="28"/>
        </w:rPr>
      </w:pPr>
    </w:p>
    <w:p w:rsidR="007B03E2" w:rsidRDefault="007B03E2" w:rsidP="009E787D">
      <w:pPr>
        <w:jc w:val="right"/>
        <w:rPr>
          <w:sz w:val="28"/>
          <w:szCs w:val="28"/>
        </w:rPr>
      </w:pPr>
    </w:p>
    <w:p w:rsidR="007B03E2" w:rsidRDefault="007B03E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007BA2" w:rsidRDefault="00007BA2" w:rsidP="009E787D">
      <w:pPr>
        <w:jc w:val="right"/>
        <w:rPr>
          <w:sz w:val="28"/>
          <w:szCs w:val="28"/>
        </w:rPr>
      </w:pPr>
    </w:p>
    <w:p w:rsidR="007B03E2" w:rsidRDefault="007B03E2" w:rsidP="009E787D">
      <w:pPr>
        <w:jc w:val="right"/>
        <w:rPr>
          <w:sz w:val="28"/>
          <w:szCs w:val="28"/>
        </w:rPr>
      </w:pPr>
    </w:p>
    <w:p w:rsidR="009E787D" w:rsidRPr="000A4BE7" w:rsidRDefault="009E787D" w:rsidP="009E787D">
      <w:pPr>
        <w:jc w:val="right"/>
        <w:rPr>
          <w:sz w:val="28"/>
          <w:szCs w:val="28"/>
        </w:rPr>
      </w:pPr>
      <w:r w:rsidRPr="000A4BE7">
        <w:rPr>
          <w:sz w:val="28"/>
          <w:szCs w:val="28"/>
        </w:rPr>
        <w:lastRenderedPageBreak/>
        <w:t>Приложение 1</w:t>
      </w:r>
    </w:p>
    <w:p w:rsidR="009E787D" w:rsidRPr="00A72CE4" w:rsidRDefault="009E787D" w:rsidP="009E787D">
      <w:pPr>
        <w:jc w:val="center"/>
        <w:rPr>
          <w:b/>
          <w:sz w:val="28"/>
          <w:szCs w:val="28"/>
        </w:rPr>
      </w:pPr>
      <w:r w:rsidRPr="00A72CE4">
        <w:rPr>
          <w:b/>
          <w:sz w:val="28"/>
          <w:szCs w:val="28"/>
        </w:rPr>
        <w:t>Количество человек, принявших участие в опросе, в разрезе муниципальных образований</w:t>
      </w:r>
    </w:p>
    <w:p w:rsidR="009E787D" w:rsidRDefault="009E787D" w:rsidP="009E787D">
      <w:pPr>
        <w:rPr>
          <w:sz w:val="28"/>
          <w:szCs w:val="28"/>
        </w:rPr>
      </w:pPr>
    </w:p>
    <w:tbl>
      <w:tblPr>
        <w:tblW w:w="8784" w:type="dxa"/>
        <w:jc w:val="center"/>
        <w:tblInd w:w="284" w:type="dxa"/>
        <w:tblLook w:val="04A0"/>
      </w:tblPr>
      <w:tblGrid>
        <w:gridCol w:w="4393"/>
        <w:gridCol w:w="4391"/>
      </w:tblGrid>
      <w:tr w:rsidR="00E15BD2" w:rsidRPr="00E15BD2" w:rsidTr="00FE3DBB">
        <w:trPr>
          <w:trHeight w:val="795"/>
          <w:jc w:val="center"/>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5BD2" w:rsidRPr="00E15BD2" w:rsidRDefault="00E15BD2" w:rsidP="00786276">
            <w:pPr>
              <w:jc w:val="center"/>
              <w:rPr>
                <w:b/>
                <w:bCs/>
                <w:color w:val="000000"/>
              </w:rPr>
            </w:pPr>
            <w:r w:rsidRPr="00E15BD2">
              <w:rPr>
                <w:b/>
                <w:bCs/>
                <w:color w:val="000000"/>
              </w:rPr>
              <w:t>Муниципальное образование</w:t>
            </w:r>
          </w:p>
        </w:tc>
        <w:tc>
          <w:tcPr>
            <w:tcW w:w="4391" w:type="dxa"/>
            <w:tcBorders>
              <w:top w:val="single" w:sz="4" w:space="0" w:color="000000"/>
              <w:left w:val="nil"/>
              <w:bottom w:val="single" w:sz="4" w:space="0" w:color="000000"/>
              <w:right w:val="single" w:sz="4" w:space="0" w:color="000000"/>
            </w:tcBorders>
            <w:shd w:val="clear" w:color="auto" w:fill="auto"/>
            <w:vAlign w:val="center"/>
            <w:hideMark/>
          </w:tcPr>
          <w:p w:rsidR="00E15BD2" w:rsidRPr="00E15BD2" w:rsidRDefault="00E15BD2">
            <w:pPr>
              <w:jc w:val="center"/>
              <w:rPr>
                <w:b/>
                <w:bCs/>
                <w:color w:val="000000"/>
              </w:rPr>
            </w:pPr>
            <w:r w:rsidRPr="00E15BD2">
              <w:rPr>
                <w:b/>
                <w:bCs/>
                <w:color w:val="000000"/>
              </w:rPr>
              <w:t xml:space="preserve">Количество принявших </w:t>
            </w:r>
            <w:r w:rsidRPr="00E15BD2">
              <w:rPr>
                <w:b/>
                <w:bCs/>
                <w:color w:val="000000"/>
              </w:rPr>
              <w:br/>
              <w:t>участие в опросе (чел)</w:t>
            </w:r>
          </w:p>
        </w:tc>
      </w:tr>
      <w:tr w:rsidR="00FE3DBB" w:rsidRPr="00E15BD2" w:rsidTr="00FE3DBB">
        <w:trPr>
          <w:trHeight w:val="387"/>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Республика Коми</w:t>
            </w:r>
          </w:p>
        </w:tc>
        <w:tc>
          <w:tcPr>
            <w:tcW w:w="4391" w:type="dxa"/>
            <w:tcBorders>
              <w:top w:val="nil"/>
              <w:left w:val="nil"/>
              <w:bottom w:val="single" w:sz="4" w:space="0" w:color="000000"/>
              <w:right w:val="single" w:sz="4" w:space="0" w:color="000000"/>
            </w:tcBorders>
            <w:shd w:val="clear" w:color="auto" w:fill="auto"/>
            <w:noWrap/>
            <w:vAlign w:val="bottom"/>
            <w:hideMark/>
          </w:tcPr>
          <w:p w:rsidR="00FE3DBB" w:rsidRPr="00FE3DBB" w:rsidRDefault="00FE3DBB" w:rsidP="00FE3DBB">
            <w:pPr>
              <w:jc w:val="center"/>
              <w:rPr>
                <w:color w:val="000000"/>
              </w:rPr>
            </w:pPr>
            <w:r w:rsidRPr="00FE3DBB">
              <w:rPr>
                <w:color w:val="000000"/>
              </w:rPr>
              <w:t>6</w:t>
            </w:r>
            <w:r>
              <w:rPr>
                <w:color w:val="000000"/>
              </w:rPr>
              <w:t xml:space="preserve"> 44</w:t>
            </w:r>
            <w:r w:rsidRPr="00FE3DBB">
              <w:rPr>
                <w:color w:val="000000"/>
              </w:rPr>
              <w:t>3</w:t>
            </w:r>
          </w:p>
        </w:tc>
      </w:tr>
      <w:tr w:rsidR="00FE3DBB" w:rsidRPr="00E15BD2" w:rsidTr="00FE3DBB">
        <w:trPr>
          <w:trHeight w:val="411"/>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tcPr>
          <w:p w:rsidR="00FE3DBB" w:rsidRPr="00726D98" w:rsidRDefault="00FE3DBB" w:rsidP="00FE3DBB">
            <w:pPr>
              <w:rPr>
                <w:bCs/>
                <w:color w:val="000000"/>
              </w:rPr>
            </w:pPr>
            <w:r w:rsidRPr="00726D98">
              <w:rPr>
                <w:bCs/>
                <w:color w:val="000000"/>
              </w:rPr>
              <w:t xml:space="preserve">ГО </w:t>
            </w:r>
            <w:r>
              <w:rPr>
                <w:bCs/>
                <w:color w:val="000000"/>
              </w:rPr>
              <w:t>«</w:t>
            </w:r>
            <w:r w:rsidRPr="00726D98">
              <w:rPr>
                <w:bCs/>
                <w:color w:val="000000"/>
              </w:rPr>
              <w:t>Сыктывкар</w:t>
            </w:r>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1</w:t>
            </w:r>
            <w:r>
              <w:rPr>
                <w:color w:val="000000"/>
              </w:rPr>
              <w:t xml:space="preserve"> </w:t>
            </w:r>
            <w:r w:rsidRPr="00FE3DBB">
              <w:rPr>
                <w:color w:val="000000"/>
              </w:rPr>
              <w:t>182</w:t>
            </w:r>
          </w:p>
        </w:tc>
      </w:tr>
      <w:tr w:rsidR="00FE3DBB" w:rsidRPr="00E15BD2" w:rsidTr="00FE3DBB">
        <w:trPr>
          <w:trHeight w:val="400"/>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МО </w:t>
            </w:r>
            <w:r>
              <w:rPr>
                <w:bCs/>
                <w:color w:val="000000"/>
              </w:rPr>
              <w:t>«</w:t>
            </w:r>
            <w:r w:rsidRPr="00726D98">
              <w:rPr>
                <w:bCs/>
                <w:color w:val="000000"/>
              </w:rPr>
              <w:t>Воркута</w:t>
            </w:r>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hideMark/>
          </w:tcPr>
          <w:p w:rsidR="00FE3DBB" w:rsidRPr="00FE3DBB" w:rsidRDefault="00FE3DBB" w:rsidP="00FE3DBB">
            <w:pPr>
              <w:jc w:val="center"/>
              <w:rPr>
                <w:color w:val="000000"/>
              </w:rPr>
            </w:pPr>
            <w:r w:rsidRPr="00FE3DBB">
              <w:rPr>
                <w:color w:val="000000"/>
              </w:rPr>
              <w:t>874</w:t>
            </w:r>
          </w:p>
        </w:tc>
      </w:tr>
      <w:tr w:rsidR="00FE3DBB" w:rsidRPr="00E15BD2" w:rsidTr="00FE3DBB">
        <w:trPr>
          <w:trHeight w:val="418"/>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МО </w:t>
            </w:r>
            <w:r>
              <w:rPr>
                <w:bCs/>
                <w:color w:val="000000"/>
              </w:rPr>
              <w:t>«</w:t>
            </w:r>
            <w:r w:rsidRPr="00726D98">
              <w:rPr>
                <w:bCs/>
                <w:color w:val="000000"/>
              </w:rPr>
              <w:t>Усинск</w:t>
            </w:r>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822</w:t>
            </w:r>
          </w:p>
        </w:tc>
      </w:tr>
      <w:tr w:rsidR="00FE3DBB" w:rsidRPr="00E15BD2" w:rsidTr="00FE3DBB">
        <w:trPr>
          <w:trHeight w:val="401"/>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r w:rsidRPr="00726D98">
              <w:rPr>
                <w:bCs/>
                <w:color w:val="000000"/>
              </w:rPr>
              <w:t>Печора</w:t>
            </w:r>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438</w:t>
            </w:r>
          </w:p>
        </w:tc>
      </w:tr>
      <w:tr w:rsidR="00FE3DBB" w:rsidRPr="00E15BD2" w:rsidTr="00FE3DBB">
        <w:trPr>
          <w:trHeight w:val="422"/>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МО </w:t>
            </w:r>
            <w:r>
              <w:rPr>
                <w:bCs/>
                <w:color w:val="000000"/>
              </w:rPr>
              <w:t>«</w:t>
            </w:r>
            <w:r w:rsidRPr="00726D98">
              <w:rPr>
                <w:bCs/>
                <w:color w:val="000000"/>
              </w:rPr>
              <w:t>Ухта</w:t>
            </w:r>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385</w:t>
            </w:r>
          </w:p>
        </w:tc>
      </w:tr>
      <w:tr w:rsidR="00FE3DBB" w:rsidRPr="00E15BD2" w:rsidTr="00FE3DBB">
        <w:trPr>
          <w:trHeight w:val="418"/>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Усть-Куломский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365</w:t>
            </w:r>
          </w:p>
        </w:tc>
      </w:tr>
      <w:tr w:rsidR="00FE3DBB" w:rsidRPr="00E15BD2" w:rsidTr="00FE3DBB">
        <w:trPr>
          <w:trHeight w:val="430"/>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r w:rsidRPr="00726D98">
              <w:rPr>
                <w:bCs/>
                <w:color w:val="000000"/>
              </w:rPr>
              <w:t>Сосногорск</w:t>
            </w:r>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291</w:t>
            </w:r>
          </w:p>
        </w:tc>
      </w:tr>
      <w:tr w:rsidR="00FE3DBB" w:rsidRPr="00E15BD2" w:rsidTr="00FE3DBB">
        <w:trPr>
          <w:trHeight w:val="428"/>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МО </w:t>
            </w:r>
            <w:r>
              <w:rPr>
                <w:bCs/>
                <w:color w:val="000000"/>
              </w:rPr>
              <w:t>«</w:t>
            </w:r>
            <w:r w:rsidRPr="00726D98">
              <w:rPr>
                <w:bCs/>
                <w:color w:val="000000"/>
              </w:rPr>
              <w:t>Инта</w:t>
            </w:r>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260</w:t>
            </w:r>
          </w:p>
        </w:tc>
      </w:tr>
      <w:tr w:rsidR="00FE3DBB" w:rsidRPr="00E15BD2" w:rsidTr="00FE3DBB">
        <w:trPr>
          <w:trHeight w:val="433"/>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Усть-Вымский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249</w:t>
            </w:r>
          </w:p>
        </w:tc>
      </w:tr>
      <w:tr w:rsidR="00FE3DBB" w:rsidRPr="00E15BD2" w:rsidTr="00FE3DBB">
        <w:trPr>
          <w:trHeight w:val="405"/>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МО </w:t>
            </w:r>
            <w:r>
              <w:rPr>
                <w:bCs/>
                <w:color w:val="000000"/>
              </w:rPr>
              <w:t>«</w:t>
            </w:r>
            <w:proofErr w:type="spellStart"/>
            <w:r w:rsidRPr="00726D98">
              <w:rPr>
                <w:bCs/>
                <w:color w:val="000000"/>
              </w:rPr>
              <w:t>Княжпогостский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228</w:t>
            </w:r>
          </w:p>
        </w:tc>
      </w:tr>
      <w:tr w:rsidR="00FE3DBB" w:rsidRPr="00E15BD2" w:rsidTr="00FE3DBB">
        <w:trPr>
          <w:trHeight w:val="423"/>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Сысольский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219</w:t>
            </w:r>
          </w:p>
        </w:tc>
      </w:tr>
      <w:tr w:rsidR="00FE3DBB" w:rsidRPr="00E15BD2" w:rsidTr="00FE3DBB">
        <w:trPr>
          <w:trHeight w:val="422"/>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Ижемский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201</w:t>
            </w:r>
          </w:p>
        </w:tc>
      </w:tr>
      <w:tr w:rsidR="00FE3DBB" w:rsidRPr="00E15BD2" w:rsidTr="00FE3DBB">
        <w:trPr>
          <w:trHeight w:val="422"/>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Корткеросский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191</w:t>
            </w:r>
          </w:p>
        </w:tc>
      </w:tr>
      <w:tr w:rsidR="00FE3DBB" w:rsidRPr="00E15BD2" w:rsidTr="00FE3DBB">
        <w:trPr>
          <w:trHeight w:val="397"/>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Прилузский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152</w:t>
            </w:r>
          </w:p>
        </w:tc>
      </w:tr>
      <w:tr w:rsidR="00FE3DBB" w:rsidRPr="00E15BD2" w:rsidTr="00FE3DBB">
        <w:trPr>
          <w:trHeight w:val="409"/>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Усть-Цилемский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122</w:t>
            </w:r>
          </w:p>
        </w:tc>
      </w:tr>
      <w:tr w:rsidR="00FE3DBB" w:rsidRPr="00E15BD2" w:rsidTr="00FE3DBB">
        <w:trPr>
          <w:trHeight w:val="418"/>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Троицко-Печорский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110</w:t>
            </w:r>
          </w:p>
        </w:tc>
      </w:tr>
      <w:tr w:rsidR="00FE3DBB" w:rsidRPr="00E15BD2" w:rsidTr="00FE3DBB">
        <w:trPr>
          <w:trHeight w:val="426"/>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Койгородский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104</w:t>
            </w:r>
          </w:p>
        </w:tc>
      </w:tr>
      <w:tr w:rsidR="00FE3DBB" w:rsidRPr="00E15BD2" w:rsidTr="00FE3DBB">
        <w:trPr>
          <w:trHeight w:val="463"/>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МО </w:t>
            </w:r>
            <w:r>
              <w:rPr>
                <w:bCs/>
                <w:color w:val="000000"/>
              </w:rPr>
              <w:t>«</w:t>
            </w:r>
            <w:r w:rsidRPr="00726D98">
              <w:rPr>
                <w:bCs/>
                <w:color w:val="000000"/>
              </w:rPr>
              <w:t>Вуктыл</w:t>
            </w:r>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95</w:t>
            </w:r>
          </w:p>
        </w:tc>
      </w:tr>
      <w:tr w:rsidR="00FE3DBB" w:rsidRPr="00E15BD2" w:rsidTr="00FE3DBB">
        <w:trPr>
          <w:trHeight w:val="419"/>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Сыктывдинский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91</w:t>
            </w:r>
          </w:p>
        </w:tc>
      </w:tr>
      <w:tr w:rsidR="00FE3DBB" w:rsidRPr="00E15BD2" w:rsidTr="00FE3DBB">
        <w:trPr>
          <w:trHeight w:val="413"/>
          <w:jc w:val="center"/>
        </w:trPr>
        <w:tc>
          <w:tcPr>
            <w:tcW w:w="4393" w:type="dxa"/>
            <w:tcBorders>
              <w:top w:val="nil"/>
              <w:left w:val="single" w:sz="4" w:space="0" w:color="000000"/>
              <w:bottom w:val="single" w:sz="4" w:space="0" w:color="000000"/>
              <w:right w:val="single" w:sz="4" w:space="0" w:color="000000"/>
            </w:tcBorders>
            <w:shd w:val="clear" w:color="auto" w:fill="auto"/>
            <w:noWrap/>
            <w:vAlign w:val="bottom"/>
            <w:hideMark/>
          </w:tcPr>
          <w:p w:rsidR="00FE3DBB" w:rsidRPr="00726D98" w:rsidRDefault="00FE3DBB" w:rsidP="00FE3DBB">
            <w:pPr>
              <w:rPr>
                <w:bCs/>
                <w:color w:val="000000"/>
              </w:rPr>
            </w:pPr>
            <w:r w:rsidRPr="00726D98">
              <w:rPr>
                <w:bCs/>
                <w:color w:val="000000"/>
              </w:rPr>
              <w:t xml:space="preserve">МР </w:t>
            </w:r>
            <w:r>
              <w:rPr>
                <w:bCs/>
                <w:color w:val="000000"/>
              </w:rPr>
              <w:t>«</w:t>
            </w:r>
            <w:proofErr w:type="spellStart"/>
            <w:r w:rsidRPr="00726D98">
              <w:rPr>
                <w:bCs/>
                <w:color w:val="000000"/>
              </w:rPr>
              <w:t>Удорский</w:t>
            </w:r>
            <w:proofErr w:type="spellEnd"/>
            <w:r>
              <w:rPr>
                <w:bCs/>
                <w:color w:val="000000"/>
              </w:rPr>
              <w:t>»</w:t>
            </w:r>
          </w:p>
        </w:tc>
        <w:tc>
          <w:tcPr>
            <w:tcW w:w="4391" w:type="dxa"/>
            <w:tcBorders>
              <w:top w:val="nil"/>
              <w:left w:val="nil"/>
              <w:bottom w:val="single" w:sz="4" w:space="0" w:color="000000"/>
              <w:right w:val="single" w:sz="4" w:space="0" w:color="000000"/>
            </w:tcBorders>
            <w:shd w:val="clear" w:color="auto" w:fill="auto"/>
            <w:noWrap/>
            <w:vAlign w:val="bottom"/>
          </w:tcPr>
          <w:p w:rsidR="00FE3DBB" w:rsidRPr="00FE3DBB" w:rsidRDefault="00FE3DBB" w:rsidP="00FE3DBB">
            <w:pPr>
              <w:jc w:val="center"/>
              <w:rPr>
                <w:color w:val="000000"/>
              </w:rPr>
            </w:pPr>
            <w:r w:rsidRPr="00FE3DBB">
              <w:rPr>
                <w:color w:val="000000"/>
              </w:rPr>
              <w:t>64</w:t>
            </w:r>
          </w:p>
        </w:tc>
      </w:tr>
    </w:tbl>
    <w:p w:rsidR="005754DD" w:rsidRPr="00E15BD2" w:rsidRDefault="005754DD" w:rsidP="00E15BD2">
      <w:pPr>
        <w:jc w:val="center"/>
        <w:rPr>
          <w:bCs/>
          <w:color w:val="000000"/>
        </w:rPr>
      </w:pPr>
    </w:p>
    <w:sectPr w:rsidR="005754DD" w:rsidRPr="00E15BD2" w:rsidSect="00103BAF">
      <w:pgSz w:w="11906" w:h="16838"/>
      <w:pgMar w:top="709"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408" w:rsidRDefault="005F5408" w:rsidP="007344F3">
      <w:r>
        <w:separator/>
      </w:r>
    </w:p>
  </w:endnote>
  <w:endnote w:type="continuationSeparator" w:id="0">
    <w:p w:rsidR="005F5408" w:rsidRDefault="005F5408" w:rsidP="00734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408" w:rsidRDefault="005F5408" w:rsidP="007344F3">
      <w:r>
        <w:separator/>
      </w:r>
    </w:p>
  </w:footnote>
  <w:footnote w:type="continuationSeparator" w:id="0">
    <w:p w:rsidR="005F5408" w:rsidRDefault="005F5408" w:rsidP="007344F3">
      <w:r>
        <w:continuationSeparator/>
      </w:r>
    </w:p>
  </w:footnote>
  <w:footnote w:id="1">
    <w:p w:rsidR="00BE5016" w:rsidRPr="00C36F1A" w:rsidRDefault="00BE5016" w:rsidP="00C2791E">
      <w:pPr>
        <w:pStyle w:val="a3"/>
        <w:ind w:firstLine="709"/>
        <w:jc w:val="both"/>
        <w:rPr>
          <w:sz w:val="18"/>
          <w:szCs w:val="18"/>
        </w:rPr>
      </w:pPr>
      <w:r w:rsidRPr="00C36F1A">
        <w:rPr>
          <w:rStyle w:val="a5"/>
          <w:sz w:val="18"/>
          <w:szCs w:val="18"/>
        </w:rPr>
        <w:footnoteRef/>
      </w:r>
      <w:r w:rsidRPr="00C36F1A">
        <w:rPr>
          <w:sz w:val="18"/>
          <w:szCs w:val="18"/>
        </w:rPr>
        <w:t xml:space="preserve"> </w:t>
      </w:r>
      <w:proofErr w:type="gramStart"/>
      <w:r w:rsidRPr="00C36F1A">
        <w:rPr>
          <w:sz w:val="18"/>
          <w:szCs w:val="18"/>
        </w:rPr>
        <w:t>Указ Главы Республики Коми от 27 декабря 2013 г. №</w:t>
      </w:r>
      <w:r>
        <w:rPr>
          <w:sz w:val="18"/>
          <w:szCs w:val="18"/>
        </w:rPr>
        <w:t xml:space="preserve"> </w:t>
      </w:r>
      <w:r w:rsidRPr="00C36F1A">
        <w:rPr>
          <w:sz w:val="18"/>
          <w:szCs w:val="18"/>
        </w:rPr>
        <w:t>156 «О порядке организации и проведения опросов по оценке населением эффективности деятельности  руководителей органов местного самоуправления (глав муниципальных образований, местных администраций, председателей представительных органов муниципальных образований),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Республики Коми или в муниципальной собственности</w:t>
      </w:r>
      <w:proofErr w:type="gramEnd"/>
      <w:r w:rsidRPr="00C36F1A">
        <w:rPr>
          <w:sz w:val="18"/>
          <w:szCs w:val="18"/>
        </w:rPr>
        <w:t xml:space="preserve"> муниципальных образований, расположенных в границах Республики Коми, осуществляющих оказание услуг населению муниципальных образований, расположенных в границах Республики Коми, с использованием информационно-телекоммуникационных сетей и информационных технологий».</w:t>
      </w:r>
    </w:p>
  </w:footnote>
  <w:footnote w:id="2">
    <w:p w:rsidR="00BE5016" w:rsidRDefault="00BE5016" w:rsidP="00382D12">
      <w:pPr>
        <w:pStyle w:val="a3"/>
      </w:pPr>
      <w:r>
        <w:rPr>
          <w:rStyle w:val="a5"/>
        </w:rPr>
        <w:footnoteRef/>
      </w:r>
      <w:r>
        <w:t xml:space="preserve"> </w:t>
      </w:r>
      <w:r w:rsidRPr="00DE4D27">
        <w:rPr>
          <w:sz w:val="22"/>
          <w:szCs w:val="22"/>
        </w:rPr>
        <w:t>не поддерживается необходимая для нормальной жизнедеятельности температура в помещении</w:t>
      </w:r>
      <w:r>
        <w:rPr>
          <w:sz w:val="22"/>
          <w:szCs w:val="22"/>
        </w:rPr>
        <w:t>.</w:t>
      </w:r>
    </w:p>
  </w:footnote>
  <w:footnote w:id="3">
    <w:p w:rsidR="00BE5016" w:rsidRDefault="00BE5016" w:rsidP="00382D12">
      <w:pPr>
        <w:jc w:val="both"/>
      </w:pPr>
      <w:r>
        <w:rPr>
          <w:rStyle w:val="a5"/>
        </w:rPr>
        <w:footnoteRef/>
      </w:r>
      <w:r>
        <w:t xml:space="preserve"> </w:t>
      </w:r>
      <w:r w:rsidRPr="00DE4D27">
        <w:rPr>
          <w:sz w:val="22"/>
          <w:szCs w:val="22"/>
        </w:rPr>
        <w:t xml:space="preserve">недостаточная температура нагрева воды, вода имеет посторонний запах, цвет и </w:t>
      </w:r>
      <w:proofErr w:type="gramStart"/>
      <w:r w:rsidRPr="00DE4D27">
        <w:rPr>
          <w:sz w:val="22"/>
          <w:szCs w:val="22"/>
        </w:rPr>
        <w:t>др</w:t>
      </w:r>
      <w:r>
        <w:rPr>
          <w:sz w:val="22"/>
          <w:szCs w:val="22"/>
        </w:rPr>
        <w:t>угое</w:t>
      </w:r>
      <w:proofErr w:type="gramEnd"/>
      <w:r>
        <w:rPr>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16" w:rsidRDefault="00D67883">
    <w:pPr>
      <w:pStyle w:val="a7"/>
      <w:jc w:val="center"/>
    </w:pPr>
    <w:fldSimple w:instr="PAGE   \* MERGEFORMAT">
      <w:r w:rsidR="00CE736B">
        <w:rPr>
          <w:noProof/>
        </w:rPr>
        <w:t>2</w:t>
      </w:r>
    </w:fldSimple>
  </w:p>
  <w:p w:rsidR="00BE5016" w:rsidRDefault="00BE501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16" w:rsidRDefault="00D67883">
    <w:pPr>
      <w:pStyle w:val="a7"/>
      <w:jc w:val="center"/>
    </w:pPr>
    <w:fldSimple w:instr="PAGE   \* MERGEFORMAT">
      <w:r w:rsidR="00CE736B">
        <w:rPr>
          <w:noProof/>
        </w:rPr>
        <w:t>21</w:t>
      </w:r>
    </w:fldSimple>
  </w:p>
  <w:p w:rsidR="00BE5016" w:rsidRDefault="00BE501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43611"/>
    <w:multiLevelType w:val="hybridMultilevel"/>
    <w:tmpl w:val="22C414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3E37418"/>
    <w:multiLevelType w:val="hybridMultilevel"/>
    <w:tmpl w:val="2BFE3950"/>
    <w:lvl w:ilvl="0" w:tplc="18085174">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98E5A73"/>
    <w:multiLevelType w:val="hybridMultilevel"/>
    <w:tmpl w:val="AB4C06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CE520E"/>
    <w:multiLevelType w:val="hybridMultilevel"/>
    <w:tmpl w:val="A954662A"/>
    <w:lvl w:ilvl="0" w:tplc="37FAF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8"/>
  <w:characterSpacingControl w:val="doNotCompress"/>
  <w:hdrShapeDefaults>
    <o:shapedefaults v:ext="edit" spidmax="6146"/>
  </w:hdrShapeDefaults>
  <w:footnotePr>
    <w:footnote w:id="-1"/>
    <w:footnote w:id="0"/>
  </w:footnotePr>
  <w:endnotePr>
    <w:endnote w:id="-1"/>
    <w:endnote w:id="0"/>
  </w:endnotePr>
  <w:compat/>
  <w:rsids>
    <w:rsidRoot w:val="00BD0135"/>
    <w:rsid w:val="0000137C"/>
    <w:rsid w:val="000015A9"/>
    <w:rsid w:val="000027D2"/>
    <w:rsid w:val="000041D2"/>
    <w:rsid w:val="0000531D"/>
    <w:rsid w:val="0000566D"/>
    <w:rsid w:val="00006BF5"/>
    <w:rsid w:val="00007B70"/>
    <w:rsid w:val="00007BA2"/>
    <w:rsid w:val="000112BC"/>
    <w:rsid w:val="00011C94"/>
    <w:rsid w:val="00012935"/>
    <w:rsid w:val="00012EC3"/>
    <w:rsid w:val="00013666"/>
    <w:rsid w:val="000164AE"/>
    <w:rsid w:val="00016E23"/>
    <w:rsid w:val="0001739A"/>
    <w:rsid w:val="00021060"/>
    <w:rsid w:val="000233E2"/>
    <w:rsid w:val="000242CC"/>
    <w:rsid w:val="00025702"/>
    <w:rsid w:val="000265E8"/>
    <w:rsid w:val="00026783"/>
    <w:rsid w:val="00030441"/>
    <w:rsid w:val="00030801"/>
    <w:rsid w:val="00030F91"/>
    <w:rsid w:val="00031A15"/>
    <w:rsid w:val="000322EA"/>
    <w:rsid w:val="00033FC8"/>
    <w:rsid w:val="00034201"/>
    <w:rsid w:val="000352E4"/>
    <w:rsid w:val="00035A09"/>
    <w:rsid w:val="00036ED4"/>
    <w:rsid w:val="0004099A"/>
    <w:rsid w:val="00041F4D"/>
    <w:rsid w:val="00042E47"/>
    <w:rsid w:val="0004351D"/>
    <w:rsid w:val="000447EE"/>
    <w:rsid w:val="00045843"/>
    <w:rsid w:val="00045AD9"/>
    <w:rsid w:val="0004647C"/>
    <w:rsid w:val="00046D05"/>
    <w:rsid w:val="00046F3D"/>
    <w:rsid w:val="000478B2"/>
    <w:rsid w:val="00047AD9"/>
    <w:rsid w:val="000520E3"/>
    <w:rsid w:val="000522BC"/>
    <w:rsid w:val="00052FBB"/>
    <w:rsid w:val="00056C3F"/>
    <w:rsid w:val="00061EC9"/>
    <w:rsid w:val="00063000"/>
    <w:rsid w:val="0006413D"/>
    <w:rsid w:val="00067735"/>
    <w:rsid w:val="00067A38"/>
    <w:rsid w:val="00070287"/>
    <w:rsid w:val="00070530"/>
    <w:rsid w:val="00075262"/>
    <w:rsid w:val="00082584"/>
    <w:rsid w:val="00083C3D"/>
    <w:rsid w:val="00083CB8"/>
    <w:rsid w:val="0008537C"/>
    <w:rsid w:val="0008567A"/>
    <w:rsid w:val="0008674C"/>
    <w:rsid w:val="000925BC"/>
    <w:rsid w:val="0009628F"/>
    <w:rsid w:val="00097863"/>
    <w:rsid w:val="000A0B85"/>
    <w:rsid w:val="000A3B1B"/>
    <w:rsid w:val="000A3B42"/>
    <w:rsid w:val="000A46B4"/>
    <w:rsid w:val="000A4BE7"/>
    <w:rsid w:val="000A6550"/>
    <w:rsid w:val="000A7ED1"/>
    <w:rsid w:val="000B1C84"/>
    <w:rsid w:val="000B1F1F"/>
    <w:rsid w:val="000B2225"/>
    <w:rsid w:val="000B29C8"/>
    <w:rsid w:val="000B3474"/>
    <w:rsid w:val="000B3A64"/>
    <w:rsid w:val="000B3D04"/>
    <w:rsid w:val="000B46AE"/>
    <w:rsid w:val="000B52B2"/>
    <w:rsid w:val="000B57CF"/>
    <w:rsid w:val="000C0409"/>
    <w:rsid w:val="000C0D2C"/>
    <w:rsid w:val="000C4178"/>
    <w:rsid w:val="000C498C"/>
    <w:rsid w:val="000C6D03"/>
    <w:rsid w:val="000D1413"/>
    <w:rsid w:val="000D5667"/>
    <w:rsid w:val="000E03D1"/>
    <w:rsid w:val="000E3543"/>
    <w:rsid w:val="000E39EC"/>
    <w:rsid w:val="000E3B68"/>
    <w:rsid w:val="000E4B85"/>
    <w:rsid w:val="000E5211"/>
    <w:rsid w:val="000E6455"/>
    <w:rsid w:val="000E778B"/>
    <w:rsid w:val="000F01F7"/>
    <w:rsid w:val="000F1F31"/>
    <w:rsid w:val="000F32CA"/>
    <w:rsid w:val="000F4744"/>
    <w:rsid w:val="000F53B7"/>
    <w:rsid w:val="000F53E2"/>
    <w:rsid w:val="000F7806"/>
    <w:rsid w:val="000F7EF6"/>
    <w:rsid w:val="00103BAF"/>
    <w:rsid w:val="00104D38"/>
    <w:rsid w:val="00105989"/>
    <w:rsid w:val="00106E0A"/>
    <w:rsid w:val="001078CC"/>
    <w:rsid w:val="00107D1C"/>
    <w:rsid w:val="00107EAA"/>
    <w:rsid w:val="00110426"/>
    <w:rsid w:val="00111E74"/>
    <w:rsid w:val="00112150"/>
    <w:rsid w:val="00112F32"/>
    <w:rsid w:val="00113F93"/>
    <w:rsid w:val="0011525E"/>
    <w:rsid w:val="00117C70"/>
    <w:rsid w:val="001200C7"/>
    <w:rsid w:val="00121DAD"/>
    <w:rsid w:val="00121E20"/>
    <w:rsid w:val="00125476"/>
    <w:rsid w:val="001261A8"/>
    <w:rsid w:val="00127B11"/>
    <w:rsid w:val="00130D49"/>
    <w:rsid w:val="00131009"/>
    <w:rsid w:val="001328DF"/>
    <w:rsid w:val="00132EE9"/>
    <w:rsid w:val="0013451E"/>
    <w:rsid w:val="00135000"/>
    <w:rsid w:val="00135985"/>
    <w:rsid w:val="001359DF"/>
    <w:rsid w:val="001373BF"/>
    <w:rsid w:val="0014025F"/>
    <w:rsid w:val="00140F9C"/>
    <w:rsid w:val="001429B4"/>
    <w:rsid w:val="0014325C"/>
    <w:rsid w:val="00143502"/>
    <w:rsid w:val="0014433D"/>
    <w:rsid w:val="00145001"/>
    <w:rsid w:val="00145A05"/>
    <w:rsid w:val="00147763"/>
    <w:rsid w:val="0015004E"/>
    <w:rsid w:val="00150429"/>
    <w:rsid w:val="00150B06"/>
    <w:rsid w:val="001515FF"/>
    <w:rsid w:val="00152AA8"/>
    <w:rsid w:val="00152DBE"/>
    <w:rsid w:val="001533AE"/>
    <w:rsid w:val="00156B02"/>
    <w:rsid w:val="00161950"/>
    <w:rsid w:val="001642F8"/>
    <w:rsid w:val="00164928"/>
    <w:rsid w:val="00164C57"/>
    <w:rsid w:val="00173584"/>
    <w:rsid w:val="001740E1"/>
    <w:rsid w:val="001748AF"/>
    <w:rsid w:val="00174AB5"/>
    <w:rsid w:val="00175CAD"/>
    <w:rsid w:val="00176856"/>
    <w:rsid w:val="00180FE1"/>
    <w:rsid w:val="00181824"/>
    <w:rsid w:val="001838A7"/>
    <w:rsid w:val="001841B3"/>
    <w:rsid w:val="001856FB"/>
    <w:rsid w:val="00186A4D"/>
    <w:rsid w:val="00187297"/>
    <w:rsid w:val="001879BA"/>
    <w:rsid w:val="001901FC"/>
    <w:rsid w:val="001941EA"/>
    <w:rsid w:val="00197A60"/>
    <w:rsid w:val="001A034C"/>
    <w:rsid w:val="001A18AD"/>
    <w:rsid w:val="001A2B23"/>
    <w:rsid w:val="001A37B3"/>
    <w:rsid w:val="001B3387"/>
    <w:rsid w:val="001B35B5"/>
    <w:rsid w:val="001B3D1B"/>
    <w:rsid w:val="001B4407"/>
    <w:rsid w:val="001B575F"/>
    <w:rsid w:val="001B579C"/>
    <w:rsid w:val="001B69DF"/>
    <w:rsid w:val="001B6D7B"/>
    <w:rsid w:val="001C0686"/>
    <w:rsid w:val="001C3EE0"/>
    <w:rsid w:val="001C4948"/>
    <w:rsid w:val="001C585F"/>
    <w:rsid w:val="001C64D1"/>
    <w:rsid w:val="001D0A05"/>
    <w:rsid w:val="001D17A3"/>
    <w:rsid w:val="001D1D22"/>
    <w:rsid w:val="001D25C5"/>
    <w:rsid w:val="001D3174"/>
    <w:rsid w:val="001D743D"/>
    <w:rsid w:val="001E214A"/>
    <w:rsid w:val="001E2C4F"/>
    <w:rsid w:val="001E2C5C"/>
    <w:rsid w:val="001E37B8"/>
    <w:rsid w:val="001E483C"/>
    <w:rsid w:val="001E60F6"/>
    <w:rsid w:val="001E6413"/>
    <w:rsid w:val="001F3FC3"/>
    <w:rsid w:val="001F436D"/>
    <w:rsid w:val="001F540C"/>
    <w:rsid w:val="001F5625"/>
    <w:rsid w:val="001F5B73"/>
    <w:rsid w:val="001F63D5"/>
    <w:rsid w:val="001F771C"/>
    <w:rsid w:val="00200071"/>
    <w:rsid w:val="00201C44"/>
    <w:rsid w:val="002045AA"/>
    <w:rsid w:val="0020525F"/>
    <w:rsid w:val="00210B93"/>
    <w:rsid w:val="00211094"/>
    <w:rsid w:val="0021254E"/>
    <w:rsid w:val="0021413C"/>
    <w:rsid w:val="00215259"/>
    <w:rsid w:val="00216C3A"/>
    <w:rsid w:val="00217F44"/>
    <w:rsid w:val="002213F7"/>
    <w:rsid w:val="00221F00"/>
    <w:rsid w:val="0022263B"/>
    <w:rsid w:val="00222A46"/>
    <w:rsid w:val="00224239"/>
    <w:rsid w:val="00226B95"/>
    <w:rsid w:val="00230AAE"/>
    <w:rsid w:val="00232134"/>
    <w:rsid w:val="00235900"/>
    <w:rsid w:val="00236237"/>
    <w:rsid w:val="00237216"/>
    <w:rsid w:val="002405C4"/>
    <w:rsid w:val="0024223E"/>
    <w:rsid w:val="002432EC"/>
    <w:rsid w:val="00243819"/>
    <w:rsid w:val="00243AC3"/>
    <w:rsid w:val="0024498F"/>
    <w:rsid w:val="0025149F"/>
    <w:rsid w:val="0025185A"/>
    <w:rsid w:val="00251F5E"/>
    <w:rsid w:val="00252EF9"/>
    <w:rsid w:val="0025518C"/>
    <w:rsid w:val="002562C5"/>
    <w:rsid w:val="00256968"/>
    <w:rsid w:val="00257191"/>
    <w:rsid w:val="0026197F"/>
    <w:rsid w:val="00261CED"/>
    <w:rsid w:val="00261F56"/>
    <w:rsid w:val="00265083"/>
    <w:rsid w:val="00265632"/>
    <w:rsid w:val="00266529"/>
    <w:rsid w:val="00272338"/>
    <w:rsid w:val="002737CD"/>
    <w:rsid w:val="00274446"/>
    <w:rsid w:val="00274DB4"/>
    <w:rsid w:val="002766CD"/>
    <w:rsid w:val="00276B87"/>
    <w:rsid w:val="00277967"/>
    <w:rsid w:val="002810B0"/>
    <w:rsid w:val="002828D4"/>
    <w:rsid w:val="00283544"/>
    <w:rsid w:val="00283773"/>
    <w:rsid w:val="00283B61"/>
    <w:rsid w:val="00284B21"/>
    <w:rsid w:val="00284D9C"/>
    <w:rsid w:val="002853E8"/>
    <w:rsid w:val="0028630D"/>
    <w:rsid w:val="00286E63"/>
    <w:rsid w:val="00287100"/>
    <w:rsid w:val="00290F03"/>
    <w:rsid w:val="00291650"/>
    <w:rsid w:val="00295078"/>
    <w:rsid w:val="0029572F"/>
    <w:rsid w:val="00295F7F"/>
    <w:rsid w:val="002962E1"/>
    <w:rsid w:val="00297A25"/>
    <w:rsid w:val="002A0DA6"/>
    <w:rsid w:val="002A1065"/>
    <w:rsid w:val="002A29B3"/>
    <w:rsid w:val="002A2F35"/>
    <w:rsid w:val="002A52D4"/>
    <w:rsid w:val="002A65A6"/>
    <w:rsid w:val="002A6B07"/>
    <w:rsid w:val="002B175B"/>
    <w:rsid w:val="002B2DA8"/>
    <w:rsid w:val="002B3CA5"/>
    <w:rsid w:val="002B52F5"/>
    <w:rsid w:val="002B6A15"/>
    <w:rsid w:val="002B6AB9"/>
    <w:rsid w:val="002B7DEF"/>
    <w:rsid w:val="002C049F"/>
    <w:rsid w:val="002C1B9D"/>
    <w:rsid w:val="002C3559"/>
    <w:rsid w:val="002C3BC1"/>
    <w:rsid w:val="002C3C9B"/>
    <w:rsid w:val="002C77C1"/>
    <w:rsid w:val="002D070B"/>
    <w:rsid w:val="002D12D3"/>
    <w:rsid w:val="002D2900"/>
    <w:rsid w:val="002D33F5"/>
    <w:rsid w:val="002D4CDB"/>
    <w:rsid w:val="002D619F"/>
    <w:rsid w:val="002D6E1E"/>
    <w:rsid w:val="002E13E8"/>
    <w:rsid w:val="002E6520"/>
    <w:rsid w:val="002F00C3"/>
    <w:rsid w:val="002F0337"/>
    <w:rsid w:val="002F0F49"/>
    <w:rsid w:val="002F1306"/>
    <w:rsid w:val="002F18F6"/>
    <w:rsid w:val="002F25E2"/>
    <w:rsid w:val="002F4863"/>
    <w:rsid w:val="002F53B4"/>
    <w:rsid w:val="002F5E2E"/>
    <w:rsid w:val="002F5E9A"/>
    <w:rsid w:val="002F6816"/>
    <w:rsid w:val="00300738"/>
    <w:rsid w:val="00301342"/>
    <w:rsid w:val="003015A4"/>
    <w:rsid w:val="00302EFD"/>
    <w:rsid w:val="00303A5C"/>
    <w:rsid w:val="00304EBC"/>
    <w:rsid w:val="003051D7"/>
    <w:rsid w:val="003060A1"/>
    <w:rsid w:val="003061D3"/>
    <w:rsid w:val="003068B3"/>
    <w:rsid w:val="00306EE9"/>
    <w:rsid w:val="00307BAC"/>
    <w:rsid w:val="00307D7E"/>
    <w:rsid w:val="00310BFB"/>
    <w:rsid w:val="003128BC"/>
    <w:rsid w:val="003136F9"/>
    <w:rsid w:val="00314AD4"/>
    <w:rsid w:val="00314C20"/>
    <w:rsid w:val="00316203"/>
    <w:rsid w:val="00317A81"/>
    <w:rsid w:val="003209F1"/>
    <w:rsid w:val="00320DDC"/>
    <w:rsid w:val="00321960"/>
    <w:rsid w:val="00321CB3"/>
    <w:rsid w:val="00321DAE"/>
    <w:rsid w:val="00322EAD"/>
    <w:rsid w:val="00325025"/>
    <w:rsid w:val="003263F4"/>
    <w:rsid w:val="00327077"/>
    <w:rsid w:val="0032776A"/>
    <w:rsid w:val="003313D7"/>
    <w:rsid w:val="00331C91"/>
    <w:rsid w:val="00332414"/>
    <w:rsid w:val="0033277B"/>
    <w:rsid w:val="00333E8F"/>
    <w:rsid w:val="00334827"/>
    <w:rsid w:val="00335BAE"/>
    <w:rsid w:val="003409F8"/>
    <w:rsid w:val="003422A6"/>
    <w:rsid w:val="003431BE"/>
    <w:rsid w:val="00343FF6"/>
    <w:rsid w:val="00345501"/>
    <w:rsid w:val="00345772"/>
    <w:rsid w:val="0034588B"/>
    <w:rsid w:val="00351C8A"/>
    <w:rsid w:val="0035228A"/>
    <w:rsid w:val="0035247D"/>
    <w:rsid w:val="0035274B"/>
    <w:rsid w:val="003545C2"/>
    <w:rsid w:val="00354EF7"/>
    <w:rsid w:val="00356D7F"/>
    <w:rsid w:val="00366880"/>
    <w:rsid w:val="00367C09"/>
    <w:rsid w:val="003724E0"/>
    <w:rsid w:val="00372532"/>
    <w:rsid w:val="00372746"/>
    <w:rsid w:val="00373B98"/>
    <w:rsid w:val="00375F8D"/>
    <w:rsid w:val="003802D8"/>
    <w:rsid w:val="00381828"/>
    <w:rsid w:val="00382D12"/>
    <w:rsid w:val="00384553"/>
    <w:rsid w:val="00390A23"/>
    <w:rsid w:val="00391D19"/>
    <w:rsid w:val="0039304C"/>
    <w:rsid w:val="00393F33"/>
    <w:rsid w:val="00394212"/>
    <w:rsid w:val="003944C6"/>
    <w:rsid w:val="00396ED8"/>
    <w:rsid w:val="00397736"/>
    <w:rsid w:val="00397CA3"/>
    <w:rsid w:val="003A0C4C"/>
    <w:rsid w:val="003A0C97"/>
    <w:rsid w:val="003A171A"/>
    <w:rsid w:val="003A1DEB"/>
    <w:rsid w:val="003A21E4"/>
    <w:rsid w:val="003A36F4"/>
    <w:rsid w:val="003A54E1"/>
    <w:rsid w:val="003A5D21"/>
    <w:rsid w:val="003A5DFC"/>
    <w:rsid w:val="003A610A"/>
    <w:rsid w:val="003A62F4"/>
    <w:rsid w:val="003B0740"/>
    <w:rsid w:val="003B1D75"/>
    <w:rsid w:val="003B30DC"/>
    <w:rsid w:val="003B3116"/>
    <w:rsid w:val="003B34C9"/>
    <w:rsid w:val="003B4A36"/>
    <w:rsid w:val="003B7656"/>
    <w:rsid w:val="003B77E8"/>
    <w:rsid w:val="003C035A"/>
    <w:rsid w:val="003C0BCA"/>
    <w:rsid w:val="003C2C20"/>
    <w:rsid w:val="003C325F"/>
    <w:rsid w:val="003C5078"/>
    <w:rsid w:val="003C55D3"/>
    <w:rsid w:val="003C56DB"/>
    <w:rsid w:val="003C5D14"/>
    <w:rsid w:val="003C704B"/>
    <w:rsid w:val="003D059D"/>
    <w:rsid w:val="003D0732"/>
    <w:rsid w:val="003D19E8"/>
    <w:rsid w:val="003D3060"/>
    <w:rsid w:val="003D3E1E"/>
    <w:rsid w:val="003D5495"/>
    <w:rsid w:val="003E06D8"/>
    <w:rsid w:val="003E5288"/>
    <w:rsid w:val="003E7985"/>
    <w:rsid w:val="003F14C6"/>
    <w:rsid w:val="003F5D51"/>
    <w:rsid w:val="003F61D4"/>
    <w:rsid w:val="003F6407"/>
    <w:rsid w:val="003F669F"/>
    <w:rsid w:val="00400315"/>
    <w:rsid w:val="00402CF2"/>
    <w:rsid w:val="00403DD9"/>
    <w:rsid w:val="00403ECA"/>
    <w:rsid w:val="00405825"/>
    <w:rsid w:val="00411682"/>
    <w:rsid w:val="00412AF4"/>
    <w:rsid w:val="0041420C"/>
    <w:rsid w:val="00422D55"/>
    <w:rsid w:val="00424170"/>
    <w:rsid w:val="00426AA3"/>
    <w:rsid w:val="0042753C"/>
    <w:rsid w:val="00427A99"/>
    <w:rsid w:val="004312ED"/>
    <w:rsid w:val="00433658"/>
    <w:rsid w:val="00437FC6"/>
    <w:rsid w:val="004412B8"/>
    <w:rsid w:val="004426DC"/>
    <w:rsid w:val="0044306E"/>
    <w:rsid w:val="004430C7"/>
    <w:rsid w:val="00443D11"/>
    <w:rsid w:val="00443FB2"/>
    <w:rsid w:val="00445956"/>
    <w:rsid w:val="004466C9"/>
    <w:rsid w:val="00447398"/>
    <w:rsid w:val="00447691"/>
    <w:rsid w:val="0045063A"/>
    <w:rsid w:val="00450928"/>
    <w:rsid w:val="004520A3"/>
    <w:rsid w:val="004522C7"/>
    <w:rsid w:val="004527FD"/>
    <w:rsid w:val="0045288C"/>
    <w:rsid w:val="00453079"/>
    <w:rsid w:val="00454239"/>
    <w:rsid w:val="00454518"/>
    <w:rsid w:val="004549B3"/>
    <w:rsid w:val="004558FE"/>
    <w:rsid w:val="004579A2"/>
    <w:rsid w:val="004613EA"/>
    <w:rsid w:val="00461DFF"/>
    <w:rsid w:val="00462BAA"/>
    <w:rsid w:val="00464C3C"/>
    <w:rsid w:val="00465331"/>
    <w:rsid w:val="00467944"/>
    <w:rsid w:val="004706D9"/>
    <w:rsid w:val="00470836"/>
    <w:rsid w:val="00471F6D"/>
    <w:rsid w:val="00473474"/>
    <w:rsid w:val="00474EA8"/>
    <w:rsid w:val="0047569C"/>
    <w:rsid w:val="00475978"/>
    <w:rsid w:val="00475F40"/>
    <w:rsid w:val="004767BE"/>
    <w:rsid w:val="00480623"/>
    <w:rsid w:val="00480E6A"/>
    <w:rsid w:val="004814C0"/>
    <w:rsid w:val="004815B0"/>
    <w:rsid w:val="00481917"/>
    <w:rsid w:val="00481C60"/>
    <w:rsid w:val="00482D6F"/>
    <w:rsid w:val="004842EF"/>
    <w:rsid w:val="004844B3"/>
    <w:rsid w:val="00486A1C"/>
    <w:rsid w:val="00487D86"/>
    <w:rsid w:val="004918F1"/>
    <w:rsid w:val="004940DE"/>
    <w:rsid w:val="00495847"/>
    <w:rsid w:val="004966E7"/>
    <w:rsid w:val="00497D46"/>
    <w:rsid w:val="00497E1B"/>
    <w:rsid w:val="004A16EC"/>
    <w:rsid w:val="004A27F5"/>
    <w:rsid w:val="004A2BE0"/>
    <w:rsid w:val="004A451C"/>
    <w:rsid w:val="004A5ED7"/>
    <w:rsid w:val="004A70E0"/>
    <w:rsid w:val="004B1F8B"/>
    <w:rsid w:val="004B3E5B"/>
    <w:rsid w:val="004B4254"/>
    <w:rsid w:val="004C2D7B"/>
    <w:rsid w:val="004C36BA"/>
    <w:rsid w:val="004C444B"/>
    <w:rsid w:val="004C4928"/>
    <w:rsid w:val="004C58EA"/>
    <w:rsid w:val="004C744C"/>
    <w:rsid w:val="004C7D09"/>
    <w:rsid w:val="004D0406"/>
    <w:rsid w:val="004D0DA6"/>
    <w:rsid w:val="004D3B3D"/>
    <w:rsid w:val="004D6AA4"/>
    <w:rsid w:val="004D7169"/>
    <w:rsid w:val="004E1E26"/>
    <w:rsid w:val="004E2A0A"/>
    <w:rsid w:val="004E3107"/>
    <w:rsid w:val="004E4431"/>
    <w:rsid w:val="004E67CD"/>
    <w:rsid w:val="004E712A"/>
    <w:rsid w:val="004F2F49"/>
    <w:rsid w:val="004F4296"/>
    <w:rsid w:val="004F6551"/>
    <w:rsid w:val="004F6782"/>
    <w:rsid w:val="00502BF9"/>
    <w:rsid w:val="0050619E"/>
    <w:rsid w:val="005061ED"/>
    <w:rsid w:val="0050635B"/>
    <w:rsid w:val="005067B1"/>
    <w:rsid w:val="00506964"/>
    <w:rsid w:val="005070EE"/>
    <w:rsid w:val="005128B0"/>
    <w:rsid w:val="00513394"/>
    <w:rsid w:val="00514160"/>
    <w:rsid w:val="00514A84"/>
    <w:rsid w:val="005155A9"/>
    <w:rsid w:val="00515F3F"/>
    <w:rsid w:val="00517E2C"/>
    <w:rsid w:val="00517F47"/>
    <w:rsid w:val="005219DD"/>
    <w:rsid w:val="00521E33"/>
    <w:rsid w:val="00522012"/>
    <w:rsid w:val="005225B3"/>
    <w:rsid w:val="0052520F"/>
    <w:rsid w:val="0052687C"/>
    <w:rsid w:val="00527590"/>
    <w:rsid w:val="005308E0"/>
    <w:rsid w:val="005321AE"/>
    <w:rsid w:val="00535017"/>
    <w:rsid w:val="0053586E"/>
    <w:rsid w:val="00535A23"/>
    <w:rsid w:val="00537F21"/>
    <w:rsid w:val="00541F0B"/>
    <w:rsid w:val="00542CFA"/>
    <w:rsid w:val="00542F87"/>
    <w:rsid w:val="00543F95"/>
    <w:rsid w:val="005450E2"/>
    <w:rsid w:val="00545AB2"/>
    <w:rsid w:val="00550EED"/>
    <w:rsid w:val="005519F4"/>
    <w:rsid w:val="00551E13"/>
    <w:rsid w:val="0055303E"/>
    <w:rsid w:val="005539C3"/>
    <w:rsid w:val="0055408E"/>
    <w:rsid w:val="00555677"/>
    <w:rsid w:val="00560C04"/>
    <w:rsid w:val="00560F98"/>
    <w:rsid w:val="0056149C"/>
    <w:rsid w:val="005642B1"/>
    <w:rsid w:val="005647AF"/>
    <w:rsid w:val="00564E6A"/>
    <w:rsid w:val="005659E5"/>
    <w:rsid w:val="00566735"/>
    <w:rsid w:val="00566909"/>
    <w:rsid w:val="0056696D"/>
    <w:rsid w:val="00567148"/>
    <w:rsid w:val="00567519"/>
    <w:rsid w:val="00572D1F"/>
    <w:rsid w:val="005754DD"/>
    <w:rsid w:val="0057768D"/>
    <w:rsid w:val="00577965"/>
    <w:rsid w:val="0058012E"/>
    <w:rsid w:val="00581023"/>
    <w:rsid w:val="00582F3C"/>
    <w:rsid w:val="00583125"/>
    <w:rsid w:val="0058586B"/>
    <w:rsid w:val="00585B8E"/>
    <w:rsid w:val="005861BC"/>
    <w:rsid w:val="005861D7"/>
    <w:rsid w:val="00587058"/>
    <w:rsid w:val="00591D3A"/>
    <w:rsid w:val="00594436"/>
    <w:rsid w:val="005948D3"/>
    <w:rsid w:val="005955AE"/>
    <w:rsid w:val="00595830"/>
    <w:rsid w:val="00596A1A"/>
    <w:rsid w:val="005A00BA"/>
    <w:rsid w:val="005A18E5"/>
    <w:rsid w:val="005A24BB"/>
    <w:rsid w:val="005A4E9D"/>
    <w:rsid w:val="005A54D4"/>
    <w:rsid w:val="005A703E"/>
    <w:rsid w:val="005A7048"/>
    <w:rsid w:val="005A79C7"/>
    <w:rsid w:val="005B1940"/>
    <w:rsid w:val="005B1CB4"/>
    <w:rsid w:val="005B232E"/>
    <w:rsid w:val="005B25EC"/>
    <w:rsid w:val="005B3161"/>
    <w:rsid w:val="005B33EF"/>
    <w:rsid w:val="005B34AC"/>
    <w:rsid w:val="005B4B63"/>
    <w:rsid w:val="005B580B"/>
    <w:rsid w:val="005B5C2D"/>
    <w:rsid w:val="005B6058"/>
    <w:rsid w:val="005B6B1C"/>
    <w:rsid w:val="005C0047"/>
    <w:rsid w:val="005C129B"/>
    <w:rsid w:val="005C1336"/>
    <w:rsid w:val="005C33C5"/>
    <w:rsid w:val="005C3BBB"/>
    <w:rsid w:val="005C3C79"/>
    <w:rsid w:val="005C3DED"/>
    <w:rsid w:val="005C49FB"/>
    <w:rsid w:val="005C5415"/>
    <w:rsid w:val="005C57A7"/>
    <w:rsid w:val="005C586A"/>
    <w:rsid w:val="005C65F7"/>
    <w:rsid w:val="005D05F0"/>
    <w:rsid w:val="005D0FCB"/>
    <w:rsid w:val="005D5AEB"/>
    <w:rsid w:val="005D5D1E"/>
    <w:rsid w:val="005D68A1"/>
    <w:rsid w:val="005E2784"/>
    <w:rsid w:val="005E2E63"/>
    <w:rsid w:val="005E421B"/>
    <w:rsid w:val="005E50F9"/>
    <w:rsid w:val="005E6BB9"/>
    <w:rsid w:val="005E75C6"/>
    <w:rsid w:val="005F108C"/>
    <w:rsid w:val="005F16AD"/>
    <w:rsid w:val="005F420A"/>
    <w:rsid w:val="005F44F2"/>
    <w:rsid w:val="005F5408"/>
    <w:rsid w:val="005F768D"/>
    <w:rsid w:val="006010C9"/>
    <w:rsid w:val="006031C4"/>
    <w:rsid w:val="006040A5"/>
    <w:rsid w:val="00605D35"/>
    <w:rsid w:val="006063C8"/>
    <w:rsid w:val="00606EAA"/>
    <w:rsid w:val="00607A1E"/>
    <w:rsid w:val="00607C8B"/>
    <w:rsid w:val="006105DC"/>
    <w:rsid w:val="00611722"/>
    <w:rsid w:val="00611CB2"/>
    <w:rsid w:val="00612229"/>
    <w:rsid w:val="00615B3E"/>
    <w:rsid w:val="0061690B"/>
    <w:rsid w:val="00620A5E"/>
    <w:rsid w:val="00623429"/>
    <w:rsid w:val="00624391"/>
    <w:rsid w:val="00625A02"/>
    <w:rsid w:val="00625EDB"/>
    <w:rsid w:val="0063076F"/>
    <w:rsid w:val="006354D7"/>
    <w:rsid w:val="00635B51"/>
    <w:rsid w:val="006360F0"/>
    <w:rsid w:val="006362B3"/>
    <w:rsid w:val="00640F0F"/>
    <w:rsid w:val="00642C22"/>
    <w:rsid w:val="006453C6"/>
    <w:rsid w:val="00646F02"/>
    <w:rsid w:val="0064770E"/>
    <w:rsid w:val="006531EE"/>
    <w:rsid w:val="0065399A"/>
    <w:rsid w:val="00654414"/>
    <w:rsid w:val="006567B6"/>
    <w:rsid w:val="006577DB"/>
    <w:rsid w:val="0065789E"/>
    <w:rsid w:val="0066480C"/>
    <w:rsid w:val="00665CD0"/>
    <w:rsid w:val="00667AF3"/>
    <w:rsid w:val="00671783"/>
    <w:rsid w:val="006719DD"/>
    <w:rsid w:val="00673315"/>
    <w:rsid w:val="00673CA4"/>
    <w:rsid w:val="00677DE2"/>
    <w:rsid w:val="00680B8C"/>
    <w:rsid w:val="00680BCB"/>
    <w:rsid w:val="00681A29"/>
    <w:rsid w:val="006820C0"/>
    <w:rsid w:val="00683056"/>
    <w:rsid w:val="00683D94"/>
    <w:rsid w:val="006846D3"/>
    <w:rsid w:val="00684AC7"/>
    <w:rsid w:val="00685000"/>
    <w:rsid w:val="00686E1B"/>
    <w:rsid w:val="00686FC4"/>
    <w:rsid w:val="00687E8F"/>
    <w:rsid w:val="00687FE0"/>
    <w:rsid w:val="00690111"/>
    <w:rsid w:val="006908DC"/>
    <w:rsid w:val="00691645"/>
    <w:rsid w:val="00692C23"/>
    <w:rsid w:val="00692CAA"/>
    <w:rsid w:val="00692FA2"/>
    <w:rsid w:val="006944D9"/>
    <w:rsid w:val="006954A3"/>
    <w:rsid w:val="00695851"/>
    <w:rsid w:val="006967D1"/>
    <w:rsid w:val="00697255"/>
    <w:rsid w:val="006977CB"/>
    <w:rsid w:val="006A388E"/>
    <w:rsid w:val="006A42AC"/>
    <w:rsid w:val="006A45A9"/>
    <w:rsid w:val="006A5112"/>
    <w:rsid w:val="006A7030"/>
    <w:rsid w:val="006A7369"/>
    <w:rsid w:val="006B1DBE"/>
    <w:rsid w:val="006B246C"/>
    <w:rsid w:val="006B3BAF"/>
    <w:rsid w:val="006B41DC"/>
    <w:rsid w:val="006B47E1"/>
    <w:rsid w:val="006B51C4"/>
    <w:rsid w:val="006B5B91"/>
    <w:rsid w:val="006C07CE"/>
    <w:rsid w:val="006C0BD6"/>
    <w:rsid w:val="006C199E"/>
    <w:rsid w:val="006C3650"/>
    <w:rsid w:val="006C4EF0"/>
    <w:rsid w:val="006C60CE"/>
    <w:rsid w:val="006C74B4"/>
    <w:rsid w:val="006D02E2"/>
    <w:rsid w:val="006D05FF"/>
    <w:rsid w:val="006D0690"/>
    <w:rsid w:val="006D191C"/>
    <w:rsid w:val="006D4079"/>
    <w:rsid w:val="006D50DD"/>
    <w:rsid w:val="006D6E87"/>
    <w:rsid w:val="006E0294"/>
    <w:rsid w:val="006E02B0"/>
    <w:rsid w:val="006E03F6"/>
    <w:rsid w:val="006E09C7"/>
    <w:rsid w:val="006E1B57"/>
    <w:rsid w:val="006E1F07"/>
    <w:rsid w:val="006E30FA"/>
    <w:rsid w:val="006E355E"/>
    <w:rsid w:val="006E3BE9"/>
    <w:rsid w:val="006E426C"/>
    <w:rsid w:val="006E4B7E"/>
    <w:rsid w:val="006E504C"/>
    <w:rsid w:val="006E69A9"/>
    <w:rsid w:val="006F10C3"/>
    <w:rsid w:val="006F19DC"/>
    <w:rsid w:val="006F25B1"/>
    <w:rsid w:val="006F2BB4"/>
    <w:rsid w:val="006F328D"/>
    <w:rsid w:val="006F3B32"/>
    <w:rsid w:val="006F4E82"/>
    <w:rsid w:val="006F5689"/>
    <w:rsid w:val="006F5856"/>
    <w:rsid w:val="006F7330"/>
    <w:rsid w:val="006F7D1E"/>
    <w:rsid w:val="007000D4"/>
    <w:rsid w:val="0070417C"/>
    <w:rsid w:val="007048E7"/>
    <w:rsid w:val="007055CB"/>
    <w:rsid w:val="0070648F"/>
    <w:rsid w:val="007064B1"/>
    <w:rsid w:val="007068B2"/>
    <w:rsid w:val="0070746C"/>
    <w:rsid w:val="00711FE6"/>
    <w:rsid w:val="00712616"/>
    <w:rsid w:val="007128DD"/>
    <w:rsid w:val="007151DE"/>
    <w:rsid w:val="0071703A"/>
    <w:rsid w:val="0072312B"/>
    <w:rsid w:val="00723CB9"/>
    <w:rsid w:val="00725366"/>
    <w:rsid w:val="007269D5"/>
    <w:rsid w:val="00726D98"/>
    <w:rsid w:val="00731376"/>
    <w:rsid w:val="00733440"/>
    <w:rsid w:val="007344F3"/>
    <w:rsid w:val="00736904"/>
    <w:rsid w:val="00736E57"/>
    <w:rsid w:val="00736FEF"/>
    <w:rsid w:val="007379A1"/>
    <w:rsid w:val="00740109"/>
    <w:rsid w:val="00742B55"/>
    <w:rsid w:val="007448CF"/>
    <w:rsid w:val="00745084"/>
    <w:rsid w:val="007467B1"/>
    <w:rsid w:val="00747F27"/>
    <w:rsid w:val="00751536"/>
    <w:rsid w:val="007527AE"/>
    <w:rsid w:val="00755594"/>
    <w:rsid w:val="007571C9"/>
    <w:rsid w:val="00760BC9"/>
    <w:rsid w:val="00761071"/>
    <w:rsid w:val="0076411A"/>
    <w:rsid w:val="007645E0"/>
    <w:rsid w:val="007657D8"/>
    <w:rsid w:val="00767FC8"/>
    <w:rsid w:val="00770678"/>
    <w:rsid w:val="00774079"/>
    <w:rsid w:val="00775744"/>
    <w:rsid w:val="00777712"/>
    <w:rsid w:val="00777774"/>
    <w:rsid w:val="00777BFD"/>
    <w:rsid w:val="00777ED4"/>
    <w:rsid w:val="007802C4"/>
    <w:rsid w:val="0078037D"/>
    <w:rsid w:val="00780C79"/>
    <w:rsid w:val="00781E7D"/>
    <w:rsid w:val="00784F07"/>
    <w:rsid w:val="00786276"/>
    <w:rsid w:val="00787353"/>
    <w:rsid w:val="00787544"/>
    <w:rsid w:val="00787951"/>
    <w:rsid w:val="0079055F"/>
    <w:rsid w:val="007921DB"/>
    <w:rsid w:val="00792DB0"/>
    <w:rsid w:val="00792E9D"/>
    <w:rsid w:val="00795078"/>
    <w:rsid w:val="0079573F"/>
    <w:rsid w:val="00795893"/>
    <w:rsid w:val="00795E91"/>
    <w:rsid w:val="00796BAD"/>
    <w:rsid w:val="0079724E"/>
    <w:rsid w:val="00797342"/>
    <w:rsid w:val="00797C98"/>
    <w:rsid w:val="007A0767"/>
    <w:rsid w:val="007A14FC"/>
    <w:rsid w:val="007A28E4"/>
    <w:rsid w:val="007A2A13"/>
    <w:rsid w:val="007A3ACC"/>
    <w:rsid w:val="007A4229"/>
    <w:rsid w:val="007A5032"/>
    <w:rsid w:val="007A5726"/>
    <w:rsid w:val="007B03E2"/>
    <w:rsid w:val="007B0A62"/>
    <w:rsid w:val="007B16A7"/>
    <w:rsid w:val="007B1D57"/>
    <w:rsid w:val="007B272F"/>
    <w:rsid w:val="007B4014"/>
    <w:rsid w:val="007B56EF"/>
    <w:rsid w:val="007B64BE"/>
    <w:rsid w:val="007B6F7D"/>
    <w:rsid w:val="007B7EF7"/>
    <w:rsid w:val="007C08C9"/>
    <w:rsid w:val="007C3EE3"/>
    <w:rsid w:val="007C41D7"/>
    <w:rsid w:val="007C46F7"/>
    <w:rsid w:val="007C5BF7"/>
    <w:rsid w:val="007C61C4"/>
    <w:rsid w:val="007C698C"/>
    <w:rsid w:val="007D03D5"/>
    <w:rsid w:val="007D0B9E"/>
    <w:rsid w:val="007D1392"/>
    <w:rsid w:val="007D2156"/>
    <w:rsid w:val="007D30C6"/>
    <w:rsid w:val="007D3EF1"/>
    <w:rsid w:val="007D424A"/>
    <w:rsid w:val="007D4359"/>
    <w:rsid w:val="007D5FE3"/>
    <w:rsid w:val="007D60C6"/>
    <w:rsid w:val="007D6903"/>
    <w:rsid w:val="007D773F"/>
    <w:rsid w:val="007D7956"/>
    <w:rsid w:val="007D7CD4"/>
    <w:rsid w:val="007E25BD"/>
    <w:rsid w:val="007E58B4"/>
    <w:rsid w:val="007E629C"/>
    <w:rsid w:val="007E75E1"/>
    <w:rsid w:val="007F1010"/>
    <w:rsid w:val="007F1328"/>
    <w:rsid w:val="007F1ACB"/>
    <w:rsid w:val="007F2E2D"/>
    <w:rsid w:val="007F344E"/>
    <w:rsid w:val="007F349D"/>
    <w:rsid w:val="007F34D7"/>
    <w:rsid w:val="007F3548"/>
    <w:rsid w:val="007F386F"/>
    <w:rsid w:val="007F41E8"/>
    <w:rsid w:val="007F623F"/>
    <w:rsid w:val="007F6B86"/>
    <w:rsid w:val="007F7EC9"/>
    <w:rsid w:val="00802E9A"/>
    <w:rsid w:val="00803052"/>
    <w:rsid w:val="008032B8"/>
    <w:rsid w:val="008045CC"/>
    <w:rsid w:val="00804936"/>
    <w:rsid w:val="008101D8"/>
    <w:rsid w:val="008112F3"/>
    <w:rsid w:val="008116E6"/>
    <w:rsid w:val="008126FB"/>
    <w:rsid w:val="008135A6"/>
    <w:rsid w:val="0081517D"/>
    <w:rsid w:val="00815A06"/>
    <w:rsid w:val="00816816"/>
    <w:rsid w:val="00817B68"/>
    <w:rsid w:val="00820E96"/>
    <w:rsid w:val="00823675"/>
    <w:rsid w:val="00824442"/>
    <w:rsid w:val="00824C0D"/>
    <w:rsid w:val="00824FE7"/>
    <w:rsid w:val="00826C4C"/>
    <w:rsid w:val="00827F2B"/>
    <w:rsid w:val="00830256"/>
    <w:rsid w:val="008308D8"/>
    <w:rsid w:val="00831174"/>
    <w:rsid w:val="00834997"/>
    <w:rsid w:val="00835D40"/>
    <w:rsid w:val="00836732"/>
    <w:rsid w:val="00837EB8"/>
    <w:rsid w:val="00841953"/>
    <w:rsid w:val="00841C54"/>
    <w:rsid w:val="00841CB4"/>
    <w:rsid w:val="0084300C"/>
    <w:rsid w:val="00844F9E"/>
    <w:rsid w:val="00845AA6"/>
    <w:rsid w:val="00850534"/>
    <w:rsid w:val="0085291C"/>
    <w:rsid w:val="008530FF"/>
    <w:rsid w:val="00853983"/>
    <w:rsid w:val="0085478C"/>
    <w:rsid w:val="00854982"/>
    <w:rsid w:val="00854B8B"/>
    <w:rsid w:val="00854D78"/>
    <w:rsid w:val="008559EA"/>
    <w:rsid w:val="0085782E"/>
    <w:rsid w:val="0086298B"/>
    <w:rsid w:val="00864B6C"/>
    <w:rsid w:val="00864C12"/>
    <w:rsid w:val="0086549B"/>
    <w:rsid w:val="00867331"/>
    <w:rsid w:val="0086784D"/>
    <w:rsid w:val="00867B6C"/>
    <w:rsid w:val="00870E86"/>
    <w:rsid w:val="00873AF9"/>
    <w:rsid w:val="00873CF9"/>
    <w:rsid w:val="008760E9"/>
    <w:rsid w:val="0087731B"/>
    <w:rsid w:val="00877F7F"/>
    <w:rsid w:val="00880CC7"/>
    <w:rsid w:val="00880D47"/>
    <w:rsid w:val="00881830"/>
    <w:rsid w:val="00883CE9"/>
    <w:rsid w:val="008872A3"/>
    <w:rsid w:val="00892743"/>
    <w:rsid w:val="008936EB"/>
    <w:rsid w:val="00894E11"/>
    <w:rsid w:val="00897C4C"/>
    <w:rsid w:val="008A20D5"/>
    <w:rsid w:val="008A3467"/>
    <w:rsid w:val="008A3D14"/>
    <w:rsid w:val="008A4540"/>
    <w:rsid w:val="008A50D7"/>
    <w:rsid w:val="008A6344"/>
    <w:rsid w:val="008A67CC"/>
    <w:rsid w:val="008B0819"/>
    <w:rsid w:val="008B0835"/>
    <w:rsid w:val="008B0F12"/>
    <w:rsid w:val="008B161E"/>
    <w:rsid w:val="008B1F09"/>
    <w:rsid w:val="008B2C89"/>
    <w:rsid w:val="008B70A2"/>
    <w:rsid w:val="008B7F44"/>
    <w:rsid w:val="008C05F7"/>
    <w:rsid w:val="008C1825"/>
    <w:rsid w:val="008C37DB"/>
    <w:rsid w:val="008C40FB"/>
    <w:rsid w:val="008C55BC"/>
    <w:rsid w:val="008C5D7F"/>
    <w:rsid w:val="008C620C"/>
    <w:rsid w:val="008C6CD6"/>
    <w:rsid w:val="008C72B7"/>
    <w:rsid w:val="008C78BD"/>
    <w:rsid w:val="008D127C"/>
    <w:rsid w:val="008D1DB3"/>
    <w:rsid w:val="008D1E71"/>
    <w:rsid w:val="008D1F1E"/>
    <w:rsid w:val="008D3139"/>
    <w:rsid w:val="008D63EF"/>
    <w:rsid w:val="008E1581"/>
    <w:rsid w:val="008E53CD"/>
    <w:rsid w:val="008E692C"/>
    <w:rsid w:val="008E7395"/>
    <w:rsid w:val="008E795A"/>
    <w:rsid w:val="008E7B64"/>
    <w:rsid w:val="008F1377"/>
    <w:rsid w:val="008F4104"/>
    <w:rsid w:val="008F66D6"/>
    <w:rsid w:val="00900DEB"/>
    <w:rsid w:val="009021E9"/>
    <w:rsid w:val="00903478"/>
    <w:rsid w:val="009044BF"/>
    <w:rsid w:val="00906210"/>
    <w:rsid w:val="0090751C"/>
    <w:rsid w:val="00910A28"/>
    <w:rsid w:val="00910BC6"/>
    <w:rsid w:val="00911895"/>
    <w:rsid w:val="00911F00"/>
    <w:rsid w:val="00912DBB"/>
    <w:rsid w:val="00914DBE"/>
    <w:rsid w:val="00915DAB"/>
    <w:rsid w:val="00920D0E"/>
    <w:rsid w:val="009210FF"/>
    <w:rsid w:val="00921233"/>
    <w:rsid w:val="009216D6"/>
    <w:rsid w:val="00922D5F"/>
    <w:rsid w:val="009237C3"/>
    <w:rsid w:val="00923DA3"/>
    <w:rsid w:val="00923F34"/>
    <w:rsid w:val="009240B1"/>
    <w:rsid w:val="00926EC8"/>
    <w:rsid w:val="0092761B"/>
    <w:rsid w:val="00930DC2"/>
    <w:rsid w:val="00931B8D"/>
    <w:rsid w:val="00931D84"/>
    <w:rsid w:val="00932D7D"/>
    <w:rsid w:val="009356E8"/>
    <w:rsid w:val="00940EA6"/>
    <w:rsid w:val="009429F2"/>
    <w:rsid w:val="00943711"/>
    <w:rsid w:val="009442D9"/>
    <w:rsid w:val="009448A8"/>
    <w:rsid w:val="009455DA"/>
    <w:rsid w:val="00952B30"/>
    <w:rsid w:val="00953B10"/>
    <w:rsid w:val="009607F8"/>
    <w:rsid w:val="0096235C"/>
    <w:rsid w:val="00962BFA"/>
    <w:rsid w:val="0096366F"/>
    <w:rsid w:val="009644B6"/>
    <w:rsid w:val="009730A4"/>
    <w:rsid w:val="00974C1D"/>
    <w:rsid w:val="00974F5F"/>
    <w:rsid w:val="00975561"/>
    <w:rsid w:val="0097576C"/>
    <w:rsid w:val="00976C65"/>
    <w:rsid w:val="00977B5E"/>
    <w:rsid w:val="00982DC5"/>
    <w:rsid w:val="00983FB9"/>
    <w:rsid w:val="00984724"/>
    <w:rsid w:val="00990007"/>
    <w:rsid w:val="00991A67"/>
    <w:rsid w:val="00991D86"/>
    <w:rsid w:val="00996B6A"/>
    <w:rsid w:val="00996FB0"/>
    <w:rsid w:val="00997448"/>
    <w:rsid w:val="009A104E"/>
    <w:rsid w:val="009A3C1E"/>
    <w:rsid w:val="009A5867"/>
    <w:rsid w:val="009A6582"/>
    <w:rsid w:val="009B148F"/>
    <w:rsid w:val="009B285A"/>
    <w:rsid w:val="009B3598"/>
    <w:rsid w:val="009B4FE0"/>
    <w:rsid w:val="009B6E9B"/>
    <w:rsid w:val="009B74C5"/>
    <w:rsid w:val="009B791D"/>
    <w:rsid w:val="009B7AD8"/>
    <w:rsid w:val="009C0C65"/>
    <w:rsid w:val="009C0EAD"/>
    <w:rsid w:val="009C3583"/>
    <w:rsid w:val="009C4B86"/>
    <w:rsid w:val="009C51C7"/>
    <w:rsid w:val="009C6031"/>
    <w:rsid w:val="009C7617"/>
    <w:rsid w:val="009D22E5"/>
    <w:rsid w:val="009D3768"/>
    <w:rsid w:val="009D4677"/>
    <w:rsid w:val="009D515A"/>
    <w:rsid w:val="009D5E0F"/>
    <w:rsid w:val="009D7862"/>
    <w:rsid w:val="009E0B91"/>
    <w:rsid w:val="009E0D59"/>
    <w:rsid w:val="009E1753"/>
    <w:rsid w:val="009E218B"/>
    <w:rsid w:val="009E2ACF"/>
    <w:rsid w:val="009E349B"/>
    <w:rsid w:val="009E3780"/>
    <w:rsid w:val="009E58F5"/>
    <w:rsid w:val="009E7273"/>
    <w:rsid w:val="009E787D"/>
    <w:rsid w:val="009F0D1E"/>
    <w:rsid w:val="009F0F74"/>
    <w:rsid w:val="009F14EF"/>
    <w:rsid w:val="009F7125"/>
    <w:rsid w:val="009F7C51"/>
    <w:rsid w:val="009F7D0E"/>
    <w:rsid w:val="00A01A3C"/>
    <w:rsid w:val="00A02B23"/>
    <w:rsid w:val="00A0358A"/>
    <w:rsid w:val="00A03BAF"/>
    <w:rsid w:val="00A040FA"/>
    <w:rsid w:val="00A05F20"/>
    <w:rsid w:val="00A06273"/>
    <w:rsid w:val="00A06C53"/>
    <w:rsid w:val="00A0709C"/>
    <w:rsid w:val="00A07C01"/>
    <w:rsid w:val="00A10199"/>
    <w:rsid w:val="00A1033D"/>
    <w:rsid w:val="00A109CE"/>
    <w:rsid w:val="00A10C65"/>
    <w:rsid w:val="00A11B5B"/>
    <w:rsid w:val="00A14A75"/>
    <w:rsid w:val="00A15155"/>
    <w:rsid w:val="00A15866"/>
    <w:rsid w:val="00A17284"/>
    <w:rsid w:val="00A17B71"/>
    <w:rsid w:val="00A214D6"/>
    <w:rsid w:val="00A221AF"/>
    <w:rsid w:val="00A2235B"/>
    <w:rsid w:val="00A23080"/>
    <w:rsid w:val="00A23DA5"/>
    <w:rsid w:val="00A24078"/>
    <w:rsid w:val="00A26F33"/>
    <w:rsid w:val="00A32194"/>
    <w:rsid w:val="00A33234"/>
    <w:rsid w:val="00A3342D"/>
    <w:rsid w:val="00A35FED"/>
    <w:rsid w:val="00A41D3F"/>
    <w:rsid w:val="00A427F3"/>
    <w:rsid w:val="00A46F6E"/>
    <w:rsid w:val="00A50C60"/>
    <w:rsid w:val="00A52EFA"/>
    <w:rsid w:val="00A54665"/>
    <w:rsid w:val="00A551AA"/>
    <w:rsid w:val="00A56DFC"/>
    <w:rsid w:val="00A56ED2"/>
    <w:rsid w:val="00A57532"/>
    <w:rsid w:val="00A6644F"/>
    <w:rsid w:val="00A665FE"/>
    <w:rsid w:val="00A66BC3"/>
    <w:rsid w:val="00A66F92"/>
    <w:rsid w:val="00A672E7"/>
    <w:rsid w:val="00A678C5"/>
    <w:rsid w:val="00A67CE9"/>
    <w:rsid w:val="00A70270"/>
    <w:rsid w:val="00A704DA"/>
    <w:rsid w:val="00A72813"/>
    <w:rsid w:val="00A72CE4"/>
    <w:rsid w:val="00A72DD3"/>
    <w:rsid w:val="00A72F7B"/>
    <w:rsid w:val="00A73D62"/>
    <w:rsid w:val="00A74363"/>
    <w:rsid w:val="00A767E7"/>
    <w:rsid w:val="00A76A25"/>
    <w:rsid w:val="00A76D40"/>
    <w:rsid w:val="00A81714"/>
    <w:rsid w:val="00A855F3"/>
    <w:rsid w:val="00A861DE"/>
    <w:rsid w:val="00A91151"/>
    <w:rsid w:val="00A917D9"/>
    <w:rsid w:val="00A92E41"/>
    <w:rsid w:val="00A954BA"/>
    <w:rsid w:val="00A967BA"/>
    <w:rsid w:val="00AA1149"/>
    <w:rsid w:val="00AA1D34"/>
    <w:rsid w:val="00AA343E"/>
    <w:rsid w:val="00AA65F4"/>
    <w:rsid w:val="00AA660C"/>
    <w:rsid w:val="00AB1208"/>
    <w:rsid w:val="00AB38F8"/>
    <w:rsid w:val="00AB51D9"/>
    <w:rsid w:val="00AB6680"/>
    <w:rsid w:val="00AB6958"/>
    <w:rsid w:val="00AC0D60"/>
    <w:rsid w:val="00AC348D"/>
    <w:rsid w:val="00AC560A"/>
    <w:rsid w:val="00AC7A74"/>
    <w:rsid w:val="00AD1D21"/>
    <w:rsid w:val="00AD2C33"/>
    <w:rsid w:val="00AD2CD6"/>
    <w:rsid w:val="00AD32DA"/>
    <w:rsid w:val="00AD421F"/>
    <w:rsid w:val="00AD522C"/>
    <w:rsid w:val="00AD634B"/>
    <w:rsid w:val="00AD7FA8"/>
    <w:rsid w:val="00AE02DF"/>
    <w:rsid w:val="00AE1F5B"/>
    <w:rsid w:val="00AE2741"/>
    <w:rsid w:val="00AE3AD4"/>
    <w:rsid w:val="00AE3F3B"/>
    <w:rsid w:val="00AE7353"/>
    <w:rsid w:val="00AE759F"/>
    <w:rsid w:val="00AF08CC"/>
    <w:rsid w:val="00AF0DF1"/>
    <w:rsid w:val="00AF1336"/>
    <w:rsid w:val="00AF4104"/>
    <w:rsid w:val="00AF4D62"/>
    <w:rsid w:val="00AF56E1"/>
    <w:rsid w:val="00AF7A82"/>
    <w:rsid w:val="00B00564"/>
    <w:rsid w:val="00B00F9B"/>
    <w:rsid w:val="00B01E99"/>
    <w:rsid w:val="00B01FE8"/>
    <w:rsid w:val="00B022BF"/>
    <w:rsid w:val="00B02327"/>
    <w:rsid w:val="00B02F54"/>
    <w:rsid w:val="00B03F8E"/>
    <w:rsid w:val="00B04062"/>
    <w:rsid w:val="00B047D9"/>
    <w:rsid w:val="00B06AF3"/>
    <w:rsid w:val="00B1161D"/>
    <w:rsid w:val="00B11EEF"/>
    <w:rsid w:val="00B14C1E"/>
    <w:rsid w:val="00B1685A"/>
    <w:rsid w:val="00B16F59"/>
    <w:rsid w:val="00B20522"/>
    <w:rsid w:val="00B230E1"/>
    <w:rsid w:val="00B24EF5"/>
    <w:rsid w:val="00B264B0"/>
    <w:rsid w:val="00B270F5"/>
    <w:rsid w:val="00B2730D"/>
    <w:rsid w:val="00B279CE"/>
    <w:rsid w:val="00B30B1F"/>
    <w:rsid w:val="00B320A1"/>
    <w:rsid w:val="00B32E1C"/>
    <w:rsid w:val="00B330B5"/>
    <w:rsid w:val="00B357A3"/>
    <w:rsid w:val="00B358DA"/>
    <w:rsid w:val="00B36966"/>
    <w:rsid w:val="00B373B7"/>
    <w:rsid w:val="00B42637"/>
    <w:rsid w:val="00B45CC5"/>
    <w:rsid w:val="00B45D78"/>
    <w:rsid w:val="00B4626D"/>
    <w:rsid w:val="00B47142"/>
    <w:rsid w:val="00B503E7"/>
    <w:rsid w:val="00B51790"/>
    <w:rsid w:val="00B51DEB"/>
    <w:rsid w:val="00B51F43"/>
    <w:rsid w:val="00B5375B"/>
    <w:rsid w:val="00B55CC4"/>
    <w:rsid w:val="00B56C99"/>
    <w:rsid w:val="00B5743F"/>
    <w:rsid w:val="00B576C8"/>
    <w:rsid w:val="00B57EA2"/>
    <w:rsid w:val="00B60338"/>
    <w:rsid w:val="00B6060B"/>
    <w:rsid w:val="00B61F6B"/>
    <w:rsid w:val="00B64256"/>
    <w:rsid w:val="00B64C8A"/>
    <w:rsid w:val="00B66C29"/>
    <w:rsid w:val="00B66FEF"/>
    <w:rsid w:val="00B6719B"/>
    <w:rsid w:val="00B67442"/>
    <w:rsid w:val="00B6795B"/>
    <w:rsid w:val="00B67E40"/>
    <w:rsid w:val="00B70479"/>
    <w:rsid w:val="00B70ADF"/>
    <w:rsid w:val="00B71971"/>
    <w:rsid w:val="00B71BE9"/>
    <w:rsid w:val="00B720C5"/>
    <w:rsid w:val="00B72982"/>
    <w:rsid w:val="00B74513"/>
    <w:rsid w:val="00B74A34"/>
    <w:rsid w:val="00B76442"/>
    <w:rsid w:val="00B76524"/>
    <w:rsid w:val="00B77601"/>
    <w:rsid w:val="00B77ADD"/>
    <w:rsid w:val="00B800E1"/>
    <w:rsid w:val="00B80147"/>
    <w:rsid w:val="00B8102A"/>
    <w:rsid w:val="00B8171E"/>
    <w:rsid w:val="00B8215D"/>
    <w:rsid w:val="00B82CFC"/>
    <w:rsid w:val="00B8350D"/>
    <w:rsid w:val="00B83CCD"/>
    <w:rsid w:val="00B858D4"/>
    <w:rsid w:val="00B86C4B"/>
    <w:rsid w:val="00B8783D"/>
    <w:rsid w:val="00B9061E"/>
    <w:rsid w:val="00B91977"/>
    <w:rsid w:val="00B92090"/>
    <w:rsid w:val="00B93396"/>
    <w:rsid w:val="00B95E45"/>
    <w:rsid w:val="00B95F80"/>
    <w:rsid w:val="00B97C19"/>
    <w:rsid w:val="00B97C63"/>
    <w:rsid w:val="00BA000B"/>
    <w:rsid w:val="00BA00A3"/>
    <w:rsid w:val="00BA0D96"/>
    <w:rsid w:val="00BA3CE0"/>
    <w:rsid w:val="00BA476A"/>
    <w:rsid w:val="00BA48C4"/>
    <w:rsid w:val="00BA773E"/>
    <w:rsid w:val="00BA7B49"/>
    <w:rsid w:val="00BB1DC0"/>
    <w:rsid w:val="00BB2BFD"/>
    <w:rsid w:val="00BB3B06"/>
    <w:rsid w:val="00BB49C3"/>
    <w:rsid w:val="00BB4BE0"/>
    <w:rsid w:val="00BB7D16"/>
    <w:rsid w:val="00BC0AE7"/>
    <w:rsid w:val="00BC340D"/>
    <w:rsid w:val="00BC36A4"/>
    <w:rsid w:val="00BC3C3B"/>
    <w:rsid w:val="00BC5F61"/>
    <w:rsid w:val="00BC66AE"/>
    <w:rsid w:val="00BC7854"/>
    <w:rsid w:val="00BD0135"/>
    <w:rsid w:val="00BD0702"/>
    <w:rsid w:val="00BD09BB"/>
    <w:rsid w:val="00BD3094"/>
    <w:rsid w:val="00BD4481"/>
    <w:rsid w:val="00BD5694"/>
    <w:rsid w:val="00BD6043"/>
    <w:rsid w:val="00BD60FE"/>
    <w:rsid w:val="00BD6700"/>
    <w:rsid w:val="00BD6C7C"/>
    <w:rsid w:val="00BD6F9E"/>
    <w:rsid w:val="00BE1B2D"/>
    <w:rsid w:val="00BE2DE5"/>
    <w:rsid w:val="00BE5016"/>
    <w:rsid w:val="00BF07A7"/>
    <w:rsid w:val="00BF11FC"/>
    <w:rsid w:val="00BF3363"/>
    <w:rsid w:val="00BF364F"/>
    <w:rsid w:val="00BF5031"/>
    <w:rsid w:val="00BF59D6"/>
    <w:rsid w:val="00BF68C2"/>
    <w:rsid w:val="00BF76C8"/>
    <w:rsid w:val="00C0029A"/>
    <w:rsid w:val="00C014E5"/>
    <w:rsid w:val="00C05050"/>
    <w:rsid w:val="00C07AAE"/>
    <w:rsid w:val="00C1009B"/>
    <w:rsid w:val="00C100D9"/>
    <w:rsid w:val="00C12AE2"/>
    <w:rsid w:val="00C13480"/>
    <w:rsid w:val="00C155D1"/>
    <w:rsid w:val="00C159F7"/>
    <w:rsid w:val="00C24E2B"/>
    <w:rsid w:val="00C261CB"/>
    <w:rsid w:val="00C27587"/>
    <w:rsid w:val="00C2791E"/>
    <w:rsid w:val="00C31C5B"/>
    <w:rsid w:val="00C339DC"/>
    <w:rsid w:val="00C34CBB"/>
    <w:rsid w:val="00C3670C"/>
    <w:rsid w:val="00C3690C"/>
    <w:rsid w:val="00C36F1A"/>
    <w:rsid w:val="00C37FB9"/>
    <w:rsid w:val="00C40E6C"/>
    <w:rsid w:val="00C4348D"/>
    <w:rsid w:val="00C44F13"/>
    <w:rsid w:val="00C45A03"/>
    <w:rsid w:val="00C5096E"/>
    <w:rsid w:val="00C56579"/>
    <w:rsid w:val="00C606A8"/>
    <w:rsid w:val="00C6281E"/>
    <w:rsid w:val="00C62933"/>
    <w:rsid w:val="00C6336A"/>
    <w:rsid w:val="00C646F8"/>
    <w:rsid w:val="00C66CF6"/>
    <w:rsid w:val="00C70243"/>
    <w:rsid w:val="00C704D6"/>
    <w:rsid w:val="00C71709"/>
    <w:rsid w:val="00C72DE8"/>
    <w:rsid w:val="00C739C1"/>
    <w:rsid w:val="00C752BD"/>
    <w:rsid w:val="00C75431"/>
    <w:rsid w:val="00C769AA"/>
    <w:rsid w:val="00C77320"/>
    <w:rsid w:val="00C77D19"/>
    <w:rsid w:val="00C81C2E"/>
    <w:rsid w:val="00C828D5"/>
    <w:rsid w:val="00C8317B"/>
    <w:rsid w:val="00C83FD6"/>
    <w:rsid w:val="00C9113C"/>
    <w:rsid w:val="00C91EFA"/>
    <w:rsid w:val="00C975F8"/>
    <w:rsid w:val="00C9797E"/>
    <w:rsid w:val="00CA0147"/>
    <w:rsid w:val="00CA05A9"/>
    <w:rsid w:val="00CA111A"/>
    <w:rsid w:val="00CA2BE1"/>
    <w:rsid w:val="00CA5C5C"/>
    <w:rsid w:val="00CB15E8"/>
    <w:rsid w:val="00CB173E"/>
    <w:rsid w:val="00CB3D2F"/>
    <w:rsid w:val="00CB435A"/>
    <w:rsid w:val="00CB4369"/>
    <w:rsid w:val="00CB440D"/>
    <w:rsid w:val="00CB5F01"/>
    <w:rsid w:val="00CB69ED"/>
    <w:rsid w:val="00CB75CF"/>
    <w:rsid w:val="00CB763F"/>
    <w:rsid w:val="00CC0F6F"/>
    <w:rsid w:val="00CC184E"/>
    <w:rsid w:val="00CC255A"/>
    <w:rsid w:val="00CC2ECA"/>
    <w:rsid w:val="00CC31EC"/>
    <w:rsid w:val="00CC597C"/>
    <w:rsid w:val="00CC6A03"/>
    <w:rsid w:val="00CC6A7C"/>
    <w:rsid w:val="00CC7C24"/>
    <w:rsid w:val="00CD35C3"/>
    <w:rsid w:val="00CD3C20"/>
    <w:rsid w:val="00CD4EDE"/>
    <w:rsid w:val="00CD5092"/>
    <w:rsid w:val="00CD73E0"/>
    <w:rsid w:val="00CE0657"/>
    <w:rsid w:val="00CE1944"/>
    <w:rsid w:val="00CE1B92"/>
    <w:rsid w:val="00CE208D"/>
    <w:rsid w:val="00CE2212"/>
    <w:rsid w:val="00CE3B65"/>
    <w:rsid w:val="00CE412E"/>
    <w:rsid w:val="00CE5537"/>
    <w:rsid w:val="00CE59A5"/>
    <w:rsid w:val="00CE682B"/>
    <w:rsid w:val="00CE736B"/>
    <w:rsid w:val="00CE773E"/>
    <w:rsid w:val="00CF0E1D"/>
    <w:rsid w:val="00CF1022"/>
    <w:rsid w:val="00CF35A5"/>
    <w:rsid w:val="00CF7352"/>
    <w:rsid w:val="00D00858"/>
    <w:rsid w:val="00D0154A"/>
    <w:rsid w:val="00D01AEA"/>
    <w:rsid w:val="00D031D1"/>
    <w:rsid w:val="00D079FD"/>
    <w:rsid w:val="00D110A5"/>
    <w:rsid w:val="00D1223F"/>
    <w:rsid w:val="00D1293A"/>
    <w:rsid w:val="00D1318E"/>
    <w:rsid w:val="00D14F0B"/>
    <w:rsid w:val="00D205ED"/>
    <w:rsid w:val="00D212E8"/>
    <w:rsid w:val="00D21403"/>
    <w:rsid w:val="00D22D0B"/>
    <w:rsid w:val="00D24415"/>
    <w:rsid w:val="00D2527E"/>
    <w:rsid w:val="00D25E32"/>
    <w:rsid w:val="00D2635C"/>
    <w:rsid w:val="00D272B6"/>
    <w:rsid w:val="00D2793A"/>
    <w:rsid w:val="00D31008"/>
    <w:rsid w:val="00D3123C"/>
    <w:rsid w:val="00D36549"/>
    <w:rsid w:val="00D3685A"/>
    <w:rsid w:val="00D36A86"/>
    <w:rsid w:val="00D37D9D"/>
    <w:rsid w:val="00D403B3"/>
    <w:rsid w:val="00D441A6"/>
    <w:rsid w:val="00D46E2E"/>
    <w:rsid w:val="00D500A2"/>
    <w:rsid w:val="00D51B0E"/>
    <w:rsid w:val="00D52A9D"/>
    <w:rsid w:val="00D52DB9"/>
    <w:rsid w:val="00D648A1"/>
    <w:rsid w:val="00D64973"/>
    <w:rsid w:val="00D649E4"/>
    <w:rsid w:val="00D65A73"/>
    <w:rsid w:val="00D662F6"/>
    <w:rsid w:val="00D66600"/>
    <w:rsid w:val="00D67883"/>
    <w:rsid w:val="00D67F82"/>
    <w:rsid w:val="00D7102C"/>
    <w:rsid w:val="00D731E7"/>
    <w:rsid w:val="00D7401F"/>
    <w:rsid w:val="00D75F6D"/>
    <w:rsid w:val="00D77BCC"/>
    <w:rsid w:val="00D81A7B"/>
    <w:rsid w:val="00D842E5"/>
    <w:rsid w:val="00D8433E"/>
    <w:rsid w:val="00D85256"/>
    <w:rsid w:val="00D852A0"/>
    <w:rsid w:val="00D8542C"/>
    <w:rsid w:val="00D86DCD"/>
    <w:rsid w:val="00D90247"/>
    <w:rsid w:val="00D90FDF"/>
    <w:rsid w:val="00D91FBE"/>
    <w:rsid w:val="00D91FC4"/>
    <w:rsid w:val="00D93595"/>
    <w:rsid w:val="00D93C3A"/>
    <w:rsid w:val="00D96F18"/>
    <w:rsid w:val="00D9793F"/>
    <w:rsid w:val="00DA3A93"/>
    <w:rsid w:val="00DA4CC1"/>
    <w:rsid w:val="00DA51E1"/>
    <w:rsid w:val="00DB0636"/>
    <w:rsid w:val="00DB0DAF"/>
    <w:rsid w:val="00DB0F92"/>
    <w:rsid w:val="00DB1E3A"/>
    <w:rsid w:val="00DB204F"/>
    <w:rsid w:val="00DB3F92"/>
    <w:rsid w:val="00DB4D48"/>
    <w:rsid w:val="00DB4FFE"/>
    <w:rsid w:val="00DB5767"/>
    <w:rsid w:val="00DB5CE4"/>
    <w:rsid w:val="00DB6D42"/>
    <w:rsid w:val="00DB6E8F"/>
    <w:rsid w:val="00DC119F"/>
    <w:rsid w:val="00DC219E"/>
    <w:rsid w:val="00DC6350"/>
    <w:rsid w:val="00DC6816"/>
    <w:rsid w:val="00DD03C0"/>
    <w:rsid w:val="00DD0D6D"/>
    <w:rsid w:val="00DD228B"/>
    <w:rsid w:val="00DD29C2"/>
    <w:rsid w:val="00DD4D92"/>
    <w:rsid w:val="00DD744B"/>
    <w:rsid w:val="00DE1845"/>
    <w:rsid w:val="00DE2619"/>
    <w:rsid w:val="00DE2AE9"/>
    <w:rsid w:val="00DE4706"/>
    <w:rsid w:val="00DE4C51"/>
    <w:rsid w:val="00DE4F4C"/>
    <w:rsid w:val="00DE6AA2"/>
    <w:rsid w:val="00DE7E02"/>
    <w:rsid w:val="00DF2296"/>
    <w:rsid w:val="00DF325F"/>
    <w:rsid w:val="00DF38C1"/>
    <w:rsid w:val="00DF3AFB"/>
    <w:rsid w:val="00DF3F4C"/>
    <w:rsid w:val="00DF6AE6"/>
    <w:rsid w:val="00DF7979"/>
    <w:rsid w:val="00E006D3"/>
    <w:rsid w:val="00E00873"/>
    <w:rsid w:val="00E008C2"/>
    <w:rsid w:val="00E013A9"/>
    <w:rsid w:val="00E02328"/>
    <w:rsid w:val="00E04755"/>
    <w:rsid w:val="00E06C1E"/>
    <w:rsid w:val="00E10ADB"/>
    <w:rsid w:val="00E127DA"/>
    <w:rsid w:val="00E12D91"/>
    <w:rsid w:val="00E15BD2"/>
    <w:rsid w:val="00E15C05"/>
    <w:rsid w:val="00E17F97"/>
    <w:rsid w:val="00E210F2"/>
    <w:rsid w:val="00E23304"/>
    <w:rsid w:val="00E2432E"/>
    <w:rsid w:val="00E25398"/>
    <w:rsid w:val="00E27719"/>
    <w:rsid w:val="00E32E68"/>
    <w:rsid w:val="00E3341A"/>
    <w:rsid w:val="00E33E57"/>
    <w:rsid w:val="00E405CC"/>
    <w:rsid w:val="00E406B0"/>
    <w:rsid w:val="00E42C69"/>
    <w:rsid w:val="00E443C3"/>
    <w:rsid w:val="00E443DB"/>
    <w:rsid w:val="00E447FB"/>
    <w:rsid w:val="00E449E4"/>
    <w:rsid w:val="00E44FFD"/>
    <w:rsid w:val="00E4664A"/>
    <w:rsid w:val="00E50212"/>
    <w:rsid w:val="00E50829"/>
    <w:rsid w:val="00E521EE"/>
    <w:rsid w:val="00E5253A"/>
    <w:rsid w:val="00E534FE"/>
    <w:rsid w:val="00E53CCA"/>
    <w:rsid w:val="00E5530E"/>
    <w:rsid w:val="00E55BA9"/>
    <w:rsid w:val="00E57892"/>
    <w:rsid w:val="00E6077A"/>
    <w:rsid w:val="00E60966"/>
    <w:rsid w:val="00E614F8"/>
    <w:rsid w:val="00E6209A"/>
    <w:rsid w:val="00E62DAF"/>
    <w:rsid w:val="00E748E9"/>
    <w:rsid w:val="00E81761"/>
    <w:rsid w:val="00E839B7"/>
    <w:rsid w:val="00E8492C"/>
    <w:rsid w:val="00E858B3"/>
    <w:rsid w:val="00E85F46"/>
    <w:rsid w:val="00E876A4"/>
    <w:rsid w:val="00E902A5"/>
    <w:rsid w:val="00E90461"/>
    <w:rsid w:val="00E923C6"/>
    <w:rsid w:val="00E93800"/>
    <w:rsid w:val="00E94B0B"/>
    <w:rsid w:val="00E968C7"/>
    <w:rsid w:val="00E96CAB"/>
    <w:rsid w:val="00E97E7D"/>
    <w:rsid w:val="00EA0805"/>
    <w:rsid w:val="00EA19B6"/>
    <w:rsid w:val="00EA2872"/>
    <w:rsid w:val="00EA2BDA"/>
    <w:rsid w:val="00EA3E0C"/>
    <w:rsid w:val="00EA474B"/>
    <w:rsid w:val="00EA5A71"/>
    <w:rsid w:val="00EA5B15"/>
    <w:rsid w:val="00EB212E"/>
    <w:rsid w:val="00EB29D5"/>
    <w:rsid w:val="00EB3C74"/>
    <w:rsid w:val="00EB5152"/>
    <w:rsid w:val="00EB66CD"/>
    <w:rsid w:val="00EC0C36"/>
    <w:rsid w:val="00EC1845"/>
    <w:rsid w:val="00EC2C78"/>
    <w:rsid w:val="00EC3924"/>
    <w:rsid w:val="00EC4C00"/>
    <w:rsid w:val="00EC643F"/>
    <w:rsid w:val="00EC6AC8"/>
    <w:rsid w:val="00ED0CC8"/>
    <w:rsid w:val="00ED168E"/>
    <w:rsid w:val="00ED34FF"/>
    <w:rsid w:val="00ED35AC"/>
    <w:rsid w:val="00ED6E5E"/>
    <w:rsid w:val="00EE2A8D"/>
    <w:rsid w:val="00EE31FE"/>
    <w:rsid w:val="00EE3DEC"/>
    <w:rsid w:val="00EE4227"/>
    <w:rsid w:val="00EE6894"/>
    <w:rsid w:val="00EE6920"/>
    <w:rsid w:val="00EF52D6"/>
    <w:rsid w:val="00EF772E"/>
    <w:rsid w:val="00EF7A09"/>
    <w:rsid w:val="00F00431"/>
    <w:rsid w:val="00F00E5A"/>
    <w:rsid w:val="00F0151D"/>
    <w:rsid w:val="00F0256F"/>
    <w:rsid w:val="00F06926"/>
    <w:rsid w:val="00F10C0A"/>
    <w:rsid w:val="00F13050"/>
    <w:rsid w:val="00F1309C"/>
    <w:rsid w:val="00F1432E"/>
    <w:rsid w:val="00F17078"/>
    <w:rsid w:val="00F17277"/>
    <w:rsid w:val="00F21029"/>
    <w:rsid w:val="00F213D7"/>
    <w:rsid w:val="00F22BB1"/>
    <w:rsid w:val="00F23E96"/>
    <w:rsid w:val="00F24F45"/>
    <w:rsid w:val="00F252BD"/>
    <w:rsid w:val="00F265ED"/>
    <w:rsid w:val="00F26F9A"/>
    <w:rsid w:val="00F270A5"/>
    <w:rsid w:val="00F278A5"/>
    <w:rsid w:val="00F3464D"/>
    <w:rsid w:val="00F34E6B"/>
    <w:rsid w:val="00F368AD"/>
    <w:rsid w:val="00F426DE"/>
    <w:rsid w:val="00F433F8"/>
    <w:rsid w:val="00F4340D"/>
    <w:rsid w:val="00F44586"/>
    <w:rsid w:val="00F44AB9"/>
    <w:rsid w:val="00F46A2C"/>
    <w:rsid w:val="00F46CEF"/>
    <w:rsid w:val="00F47AC2"/>
    <w:rsid w:val="00F50E61"/>
    <w:rsid w:val="00F50FE5"/>
    <w:rsid w:val="00F51F98"/>
    <w:rsid w:val="00F52084"/>
    <w:rsid w:val="00F5226F"/>
    <w:rsid w:val="00F53956"/>
    <w:rsid w:val="00F53C1E"/>
    <w:rsid w:val="00F54258"/>
    <w:rsid w:val="00F54C99"/>
    <w:rsid w:val="00F575F1"/>
    <w:rsid w:val="00F61215"/>
    <w:rsid w:val="00F62372"/>
    <w:rsid w:val="00F62A13"/>
    <w:rsid w:val="00F62C8F"/>
    <w:rsid w:val="00F63111"/>
    <w:rsid w:val="00F6337C"/>
    <w:rsid w:val="00F647DB"/>
    <w:rsid w:val="00F66626"/>
    <w:rsid w:val="00F67347"/>
    <w:rsid w:val="00F70AC5"/>
    <w:rsid w:val="00F769FF"/>
    <w:rsid w:val="00F76EDF"/>
    <w:rsid w:val="00F76F06"/>
    <w:rsid w:val="00F8102B"/>
    <w:rsid w:val="00F826B7"/>
    <w:rsid w:val="00F83FAC"/>
    <w:rsid w:val="00F84DA3"/>
    <w:rsid w:val="00F8589A"/>
    <w:rsid w:val="00F87187"/>
    <w:rsid w:val="00F875C2"/>
    <w:rsid w:val="00F876B9"/>
    <w:rsid w:val="00F9276B"/>
    <w:rsid w:val="00F930AF"/>
    <w:rsid w:val="00F934B5"/>
    <w:rsid w:val="00F94EE6"/>
    <w:rsid w:val="00F95564"/>
    <w:rsid w:val="00F95CD2"/>
    <w:rsid w:val="00F967CA"/>
    <w:rsid w:val="00FA0BBC"/>
    <w:rsid w:val="00FA2A0D"/>
    <w:rsid w:val="00FA3A65"/>
    <w:rsid w:val="00FA401F"/>
    <w:rsid w:val="00FA4E99"/>
    <w:rsid w:val="00FA5B98"/>
    <w:rsid w:val="00FA694D"/>
    <w:rsid w:val="00FB0DC4"/>
    <w:rsid w:val="00FB1B45"/>
    <w:rsid w:val="00FB4038"/>
    <w:rsid w:val="00FB4512"/>
    <w:rsid w:val="00FB4F00"/>
    <w:rsid w:val="00FB5CB2"/>
    <w:rsid w:val="00FC035A"/>
    <w:rsid w:val="00FC04A4"/>
    <w:rsid w:val="00FC2176"/>
    <w:rsid w:val="00FC3A24"/>
    <w:rsid w:val="00FC4870"/>
    <w:rsid w:val="00FC61AE"/>
    <w:rsid w:val="00FC6E9B"/>
    <w:rsid w:val="00FD04FD"/>
    <w:rsid w:val="00FD1843"/>
    <w:rsid w:val="00FD24AA"/>
    <w:rsid w:val="00FE1082"/>
    <w:rsid w:val="00FE3DBB"/>
    <w:rsid w:val="00FE6837"/>
    <w:rsid w:val="00FE7648"/>
    <w:rsid w:val="00FF015F"/>
    <w:rsid w:val="00FF05E4"/>
    <w:rsid w:val="00FF07C5"/>
    <w:rsid w:val="00FF0F33"/>
    <w:rsid w:val="00FF2453"/>
    <w:rsid w:val="00FF2E92"/>
    <w:rsid w:val="00FF4980"/>
    <w:rsid w:val="00FF5347"/>
    <w:rsid w:val="00FF6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788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7344F3"/>
    <w:rPr>
      <w:sz w:val="20"/>
      <w:szCs w:val="20"/>
    </w:rPr>
  </w:style>
  <w:style w:type="character" w:customStyle="1" w:styleId="a4">
    <w:name w:val="Текст сноски Знак"/>
    <w:basedOn w:val="a0"/>
    <w:link w:val="a3"/>
    <w:uiPriority w:val="99"/>
    <w:rsid w:val="007344F3"/>
  </w:style>
  <w:style w:type="character" w:styleId="a5">
    <w:name w:val="footnote reference"/>
    <w:uiPriority w:val="99"/>
    <w:rsid w:val="007344F3"/>
    <w:rPr>
      <w:vertAlign w:val="superscript"/>
    </w:rPr>
  </w:style>
  <w:style w:type="table" w:styleId="a6">
    <w:name w:val="Table Grid"/>
    <w:basedOn w:val="a1"/>
    <w:rsid w:val="00A72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A72CE4"/>
    <w:pPr>
      <w:tabs>
        <w:tab w:val="center" w:pos="4677"/>
        <w:tab w:val="right" w:pos="9355"/>
      </w:tabs>
    </w:pPr>
  </w:style>
  <w:style w:type="character" w:customStyle="1" w:styleId="a8">
    <w:name w:val="Верхний колонтитул Знак"/>
    <w:link w:val="a7"/>
    <w:uiPriority w:val="99"/>
    <w:rsid w:val="00A72CE4"/>
    <w:rPr>
      <w:sz w:val="24"/>
      <w:szCs w:val="24"/>
    </w:rPr>
  </w:style>
  <w:style w:type="paragraph" w:styleId="a9">
    <w:name w:val="footer"/>
    <w:basedOn w:val="a"/>
    <w:link w:val="aa"/>
    <w:rsid w:val="00A72CE4"/>
    <w:pPr>
      <w:tabs>
        <w:tab w:val="center" w:pos="4677"/>
        <w:tab w:val="right" w:pos="9355"/>
      </w:tabs>
    </w:pPr>
  </w:style>
  <w:style w:type="character" w:customStyle="1" w:styleId="aa">
    <w:name w:val="Нижний колонтитул Знак"/>
    <w:link w:val="a9"/>
    <w:rsid w:val="00A72CE4"/>
    <w:rPr>
      <w:sz w:val="24"/>
      <w:szCs w:val="24"/>
    </w:rPr>
  </w:style>
  <w:style w:type="paragraph" w:styleId="ab">
    <w:name w:val="Balloon Text"/>
    <w:basedOn w:val="a"/>
    <w:link w:val="ac"/>
    <w:rsid w:val="00E013A9"/>
    <w:rPr>
      <w:rFonts w:ascii="Tahoma" w:hAnsi="Tahoma" w:cs="Tahoma"/>
      <w:sz w:val="16"/>
      <w:szCs w:val="16"/>
    </w:rPr>
  </w:style>
  <w:style w:type="character" w:customStyle="1" w:styleId="ac">
    <w:name w:val="Текст выноски Знак"/>
    <w:link w:val="ab"/>
    <w:rsid w:val="00E013A9"/>
    <w:rPr>
      <w:rFonts w:ascii="Tahoma" w:hAnsi="Tahoma" w:cs="Tahoma"/>
      <w:sz w:val="16"/>
      <w:szCs w:val="16"/>
    </w:rPr>
  </w:style>
  <w:style w:type="character" w:customStyle="1" w:styleId="2">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
    <w:rsid w:val="0000531D"/>
    <w:rPr>
      <w:sz w:val="24"/>
      <w:szCs w:val="24"/>
      <w:lang w:val="ru-RU" w:eastAsia="ru-RU"/>
    </w:rPr>
  </w:style>
  <w:style w:type="character" w:styleId="ad">
    <w:name w:val="Strong"/>
    <w:qFormat/>
    <w:rsid w:val="0000531D"/>
    <w:rPr>
      <w:b/>
      <w:bCs/>
    </w:rPr>
  </w:style>
  <w:style w:type="paragraph" w:customStyle="1" w:styleId="qq2">
    <w:name w:val="qq2 Знак Знак"/>
    <w:basedOn w:val="ae"/>
    <w:rsid w:val="0000531D"/>
    <w:pPr>
      <w:ind w:left="1260"/>
    </w:pPr>
    <w:rPr>
      <w:rFonts w:ascii="Arial" w:eastAsia="MS Mincho" w:hAnsi="Arial" w:cs="Arial"/>
      <w:sz w:val="18"/>
      <w:szCs w:val="18"/>
    </w:rPr>
  </w:style>
  <w:style w:type="paragraph" w:styleId="ae">
    <w:name w:val="Plain Text"/>
    <w:basedOn w:val="a"/>
    <w:link w:val="af"/>
    <w:rsid w:val="0000531D"/>
    <w:rPr>
      <w:rFonts w:ascii="Courier New" w:hAnsi="Courier New" w:cs="Courier New"/>
      <w:sz w:val="20"/>
      <w:szCs w:val="20"/>
    </w:rPr>
  </w:style>
  <w:style w:type="character" w:customStyle="1" w:styleId="af">
    <w:name w:val="Текст Знак"/>
    <w:link w:val="ae"/>
    <w:rsid w:val="0000531D"/>
    <w:rPr>
      <w:rFonts w:ascii="Courier New" w:hAnsi="Courier New" w:cs="Courier New"/>
    </w:rPr>
  </w:style>
  <w:style w:type="character" w:styleId="af0">
    <w:name w:val="page number"/>
    <w:basedOn w:val="a0"/>
    <w:rsid w:val="0000531D"/>
  </w:style>
  <w:style w:type="character" w:customStyle="1" w:styleId="apple-converted-space">
    <w:name w:val="apple-converted-space"/>
    <w:rsid w:val="00A15155"/>
  </w:style>
  <w:style w:type="paragraph" w:customStyle="1" w:styleId="text">
    <w:name w:val="text"/>
    <w:basedOn w:val="a"/>
    <w:rsid w:val="00012935"/>
    <w:pPr>
      <w:spacing w:before="100" w:beforeAutospacing="1" w:after="100" w:afterAutospacing="1"/>
    </w:pPr>
  </w:style>
  <w:style w:type="character" w:customStyle="1" w:styleId="af1">
    <w:name w:val="Знак Знак"/>
    <w:rsid w:val="005754DD"/>
    <w:rPr>
      <w:rFonts w:ascii="Arial" w:eastAsia="Lucida Sans Unicode" w:hAnsi="Arial" w:cs="Arial"/>
      <w:b/>
      <w:bCs/>
      <w:kern w:val="1"/>
      <w:sz w:val="26"/>
      <w:szCs w:val="26"/>
      <w:lang w:val="ru-RU" w:bidi="ar-SA"/>
    </w:rPr>
  </w:style>
  <w:style w:type="character" w:styleId="af2">
    <w:name w:val="annotation reference"/>
    <w:rsid w:val="00306EE9"/>
    <w:rPr>
      <w:sz w:val="16"/>
      <w:szCs w:val="16"/>
    </w:rPr>
  </w:style>
  <w:style w:type="paragraph" w:styleId="af3">
    <w:name w:val="annotation text"/>
    <w:basedOn w:val="a"/>
    <w:link w:val="af4"/>
    <w:rsid w:val="00306EE9"/>
    <w:rPr>
      <w:sz w:val="20"/>
      <w:szCs w:val="20"/>
    </w:rPr>
  </w:style>
  <w:style w:type="character" w:customStyle="1" w:styleId="af4">
    <w:name w:val="Текст примечания Знак"/>
    <w:basedOn w:val="a0"/>
    <w:link w:val="af3"/>
    <w:rsid w:val="00306EE9"/>
  </w:style>
  <w:style w:type="paragraph" w:styleId="af5">
    <w:name w:val="annotation subject"/>
    <w:basedOn w:val="af3"/>
    <w:next w:val="af3"/>
    <w:link w:val="af6"/>
    <w:rsid w:val="00306EE9"/>
    <w:rPr>
      <w:b/>
      <w:bCs/>
    </w:rPr>
  </w:style>
  <w:style w:type="character" w:customStyle="1" w:styleId="af6">
    <w:name w:val="Тема примечания Знак"/>
    <w:link w:val="af5"/>
    <w:rsid w:val="00306EE9"/>
    <w:rPr>
      <w:b/>
      <w:bCs/>
    </w:rPr>
  </w:style>
  <w:style w:type="character" w:styleId="af7">
    <w:name w:val="Hyperlink"/>
    <w:uiPriority w:val="99"/>
    <w:unhideWhenUsed/>
    <w:rsid w:val="000E4B85"/>
    <w:rPr>
      <w:color w:val="0563C1"/>
      <w:u w:val="single"/>
    </w:rPr>
  </w:style>
  <w:style w:type="character" w:styleId="af8">
    <w:name w:val="FollowedHyperlink"/>
    <w:uiPriority w:val="99"/>
    <w:unhideWhenUsed/>
    <w:rsid w:val="000E4B85"/>
    <w:rPr>
      <w:color w:val="954F72"/>
      <w:u w:val="single"/>
    </w:rPr>
  </w:style>
  <w:style w:type="paragraph" w:customStyle="1" w:styleId="msonormal0">
    <w:name w:val="msonormal"/>
    <w:basedOn w:val="a"/>
    <w:rsid w:val="000E4B85"/>
    <w:pPr>
      <w:spacing w:before="100" w:beforeAutospacing="1" w:after="100" w:afterAutospacing="1"/>
    </w:pPr>
  </w:style>
  <w:style w:type="paragraph" w:customStyle="1" w:styleId="font5">
    <w:name w:val="font5"/>
    <w:basedOn w:val="a"/>
    <w:rsid w:val="000E4B85"/>
    <w:pPr>
      <w:spacing w:before="100" w:beforeAutospacing="1" w:after="100" w:afterAutospacing="1"/>
    </w:pPr>
    <w:rPr>
      <w:color w:val="000000"/>
      <w:sz w:val="20"/>
      <w:szCs w:val="20"/>
    </w:rPr>
  </w:style>
  <w:style w:type="paragraph" w:customStyle="1" w:styleId="font6">
    <w:name w:val="font6"/>
    <w:basedOn w:val="a"/>
    <w:rsid w:val="000E4B85"/>
    <w:pPr>
      <w:spacing w:before="100" w:beforeAutospacing="1" w:after="100" w:afterAutospacing="1"/>
    </w:pPr>
    <w:rPr>
      <w:b/>
      <w:bCs/>
      <w:color w:val="000000"/>
      <w:sz w:val="22"/>
      <w:szCs w:val="22"/>
    </w:rPr>
  </w:style>
  <w:style w:type="paragraph" w:customStyle="1" w:styleId="xl65">
    <w:name w:val="xl65"/>
    <w:basedOn w:val="a"/>
    <w:rsid w:val="000E4B85"/>
    <w:pPr>
      <w:pBdr>
        <w:top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0E4B85"/>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0E4B85"/>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0E4B85"/>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69">
    <w:name w:val="xl69"/>
    <w:basedOn w:val="a"/>
    <w:rsid w:val="000E4B85"/>
    <w:pPr>
      <w:pBdr>
        <w:bottom w:val="single" w:sz="8" w:space="0" w:color="auto"/>
        <w:right w:val="single" w:sz="8" w:space="0" w:color="auto"/>
      </w:pBdr>
      <w:spacing w:before="100" w:beforeAutospacing="1" w:after="100" w:afterAutospacing="1"/>
      <w:jc w:val="both"/>
      <w:textAlignment w:val="center"/>
    </w:pPr>
    <w:rPr>
      <w:b/>
      <w:bCs/>
    </w:rPr>
  </w:style>
  <w:style w:type="paragraph" w:customStyle="1" w:styleId="xl70">
    <w:name w:val="xl70"/>
    <w:basedOn w:val="a"/>
    <w:rsid w:val="000E4B85"/>
    <w:pPr>
      <w:pBdr>
        <w:bottom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71">
    <w:name w:val="xl71"/>
    <w:basedOn w:val="a"/>
    <w:rsid w:val="000E4B8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
    <w:name w:val="xl72"/>
    <w:basedOn w:val="a"/>
    <w:rsid w:val="000E4B85"/>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3">
    <w:name w:val="xl73"/>
    <w:basedOn w:val="a"/>
    <w:rsid w:val="000E4B85"/>
    <w:pPr>
      <w:pBdr>
        <w:top w:val="single" w:sz="8" w:space="0" w:color="auto"/>
        <w:left w:val="single" w:sz="8" w:space="0" w:color="auto"/>
        <w:right w:val="single" w:sz="8" w:space="0" w:color="auto"/>
      </w:pBdr>
      <w:spacing w:before="100" w:beforeAutospacing="1" w:after="100" w:afterAutospacing="1"/>
      <w:textAlignment w:val="center"/>
    </w:pPr>
    <w:rPr>
      <w:b/>
      <w:bCs/>
      <w:sz w:val="18"/>
      <w:szCs w:val="18"/>
    </w:rPr>
  </w:style>
  <w:style w:type="paragraph" w:customStyle="1" w:styleId="xl74">
    <w:name w:val="xl74"/>
    <w:basedOn w:val="a"/>
    <w:rsid w:val="000E4B85"/>
    <w:pPr>
      <w:pBdr>
        <w:left w:val="single" w:sz="8" w:space="0" w:color="auto"/>
        <w:bottom w:val="single" w:sz="8" w:space="0" w:color="auto"/>
        <w:right w:val="single" w:sz="8" w:space="0" w:color="auto"/>
      </w:pBdr>
      <w:spacing w:before="100" w:beforeAutospacing="1" w:after="100" w:afterAutospacing="1"/>
      <w:textAlignment w:val="center"/>
    </w:pPr>
    <w:rPr>
      <w:b/>
      <w:bCs/>
      <w:sz w:val="18"/>
      <w:szCs w:val="18"/>
    </w:rPr>
  </w:style>
  <w:style w:type="paragraph" w:customStyle="1" w:styleId="xl75">
    <w:name w:val="xl75"/>
    <w:basedOn w:val="a"/>
    <w:rsid w:val="000E4B85"/>
    <w:pPr>
      <w:pBdr>
        <w:top w:val="single" w:sz="8" w:space="0" w:color="auto"/>
        <w:left w:val="single" w:sz="8" w:space="0" w:color="auto"/>
        <w:right w:val="single" w:sz="8" w:space="0" w:color="auto"/>
      </w:pBdr>
      <w:spacing w:before="100" w:beforeAutospacing="1" w:after="100" w:afterAutospacing="1"/>
      <w:textAlignment w:val="center"/>
    </w:pPr>
    <w:rPr>
      <w:b/>
      <w:bCs/>
      <w:sz w:val="20"/>
      <w:szCs w:val="20"/>
    </w:rPr>
  </w:style>
  <w:style w:type="paragraph" w:customStyle="1" w:styleId="xl76">
    <w:name w:val="xl76"/>
    <w:basedOn w:val="a"/>
    <w:rsid w:val="000E4B85"/>
    <w:pPr>
      <w:pBdr>
        <w:left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77">
    <w:name w:val="xl77"/>
    <w:basedOn w:val="a"/>
    <w:rsid w:val="000E4B85"/>
    <w:pPr>
      <w:pBdr>
        <w:top w:val="single" w:sz="8" w:space="0" w:color="auto"/>
        <w:left w:val="single" w:sz="8" w:space="0" w:color="auto"/>
        <w:bottom w:val="single" w:sz="8" w:space="0" w:color="auto"/>
      </w:pBdr>
      <w:spacing w:before="100" w:beforeAutospacing="1" w:after="100" w:afterAutospacing="1"/>
      <w:jc w:val="both"/>
      <w:textAlignment w:val="center"/>
    </w:pPr>
    <w:rPr>
      <w:b/>
      <w:bCs/>
    </w:rPr>
  </w:style>
  <w:style w:type="paragraph" w:customStyle="1" w:styleId="xl78">
    <w:name w:val="xl78"/>
    <w:basedOn w:val="a"/>
    <w:rsid w:val="000E4B85"/>
    <w:pPr>
      <w:pBdr>
        <w:top w:val="single" w:sz="8" w:space="0" w:color="auto"/>
        <w:bottom w:val="single" w:sz="8" w:space="0" w:color="auto"/>
      </w:pBdr>
      <w:spacing w:before="100" w:beforeAutospacing="1" w:after="100" w:afterAutospacing="1"/>
      <w:jc w:val="both"/>
      <w:textAlignment w:val="center"/>
    </w:pPr>
    <w:rPr>
      <w:b/>
      <w:bCs/>
    </w:rPr>
  </w:style>
  <w:style w:type="paragraph" w:customStyle="1" w:styleId="xl79">
    <w:name w:val="xl79"/>
    <w:basedOn w:val="a"/>
    <w:rsid w:val="000E4B85"/>
    <w:pPr>
      <w:pBdr>
        <w:top w:val="single" w:sz="8" w:space="0" w:color="auto"/>
        <w:bottom w:val="single" w:sz="8" w:space="0" w:color="auto"/>
        <w:right w:val="single" w:sz="8" w:space="0" w:color="auto"/>
      </w:pBdr>
      <w:spacing w:before="100" w:beforeAutospacing="1" w:after="100" w:afterAutospacing="1"/>
      <w:jc w:val="both"/>
      <w:textAlignment w:val="center"/>
    </w:pPr>
    <w:rPr>
      <w:b/>
      <w:bCs/>
    </w:rPr>
  </w:style>
  <w:style w:type="paragraph" w:customStyle="1" w:styleId="xl80">
    <w:name w:val="xl80"/>
    <w:basedOn w:val="a"/>
    <w:rsid w:val="000E4B85"/>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81">
    <w:name w:val="xl81"/>
    <w:basedOn w:val="a"/>
    <w:rsid w:val="000E4B85"/>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82">
    <w:name w:val="xl82"/>
    <w:basedOn w:val="a"/>
    <w:rsid w:val="000E4B85"/>
    <w:pPr>
      <w:pBdr>
        <w:top w:val="single" w:sz="8" w:space="0" w:color="auto"/>
        <w:bottom w:val="single" w:sz="8" w:space="0" w:color="auto"/>
      </w:pBdr>
      <w:spacing w:before="100" w:beforeAutospacing="1" w:after="100" w:afterAutospacing="1"/>
      <w:textAlignment w:val="center"/>
    </w:pPr>
    <w:rPr>
      <w:b/>
      <w:bCs/>
    </w:rPr>
  </w:style>
  <w:style w:type="paragraph" w:customStyle="1" w:styleId="xl83">
    <w:name w:val="xl83"/>
    <w:basedOn w:val="a"/>
    <w:rsid w:val="000E4B85"/>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4">
    <w:name w:val="xl84"/>
    <w:basedOn w:val="a"/>
    <w:rsid w:val="000E4B8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5">
    <w:name w:val="xl85"/>
    <w:basedOn w:val="a"/>
    <w:rsid w:val="000E4B8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86">
    <w:name w:val="xl86"/>
    <w:basedOn w:val="a"/>
    <w:rsid w:val="000E4B8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0E4B8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88">
    <w:name w:val="xl88"/>
    <w:basedOn w:val="a"/>
    <w:rsid w:val="000E4B8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a"/>
    <w:rsid w:val="000E4B85"/>
    <w:pPr>
      <w:pBdr>
        <w:left w:val="single" w:sz="8" w:space="0" w:color="auto"/>
        <w:bottom w:val="single" w:sz="8" w:space="0" w:color="auto"/>
      </w:pBdr>
      <w:spacing w:before="100" w:beforeAutospacing="1" w:after="100" w:afterAutospacing="1"/>
      <w:textAlignment w:val="center"/>
    </w:pPr>
    <w:rPr>
      <w:b/>
      <w:bCs/>
    </w:rPr>
  </w:style>
  <w:style w:type="paragraph" w:customStyle="1" w:styleId="xl90">
    <w:name w:val="xl90"/>
    <w:basedOn w:val="a"/>
    <w:rsid w:val="000E4B85"/>
    <w:pPr>
      <w:pBdr>
        <w:bottom w:val="single" w:sz="8" w:space="0" w:color="auto"/>
      </w:pBdr>
      <w:spacing w:before="100" w:beforeAutospacing="1" w:after="100" w:afterAutospacing="1"/>
      <w:textAlignment w:val="center"/>
    </w:pPr>
    <w:rPr>
      <w:b/>
      <w:bCs/>
    </w:rPr>
  </w:style>
  <w:style w:type="paragraph" w:customStyle="1" w:styleId="xl91">
    <w:name w:val="xl91"/>
    <w:basedOn w:val="a"/>
    <w:rsid w:val="000E4B85"/>
    <w:pPr>
      <w:pBdr>
        <w:bottom w:val="single" w:sz="8" w:space="0" w:color="auto"/>
        <w:right w:val="single" w:sz="8" w:space="0" w:color="auto"/>
      </w:pBdr>
      <w:spacing w:before="100" w:beforeAutospacing="1" w:after="100" w:afterAutospacing="1"/>
      <w:textAlignment w:val="center"/>
    </w:pPr>
    <w:rPr>
      <w:b/>
      <w:bCs/>
    </w:rPr>
  </w:style>
  <w:style w:type="paragraph" w:customStyle="1" w:styleId="xl92">
    <w:name w:val="xl92"/>
    <w:basedOn w:val="a"/>
    <w:rsid w:val="000E4B85"/>
    <w:pPr>
      <w:pBdr>
        <w:top w:val="single" w:sz="8" w:space="0" w:color="auto"/>
        <w:left w:val="single" w:sz="8" w:space="0" w:color="auto"/>
        <w:bottom w:val="single" w:sz="8" w:space="0" w:color="auto"/>
      </w:pBdr>
      <w:spacing w:before="100" w:beforeAutospacing="1" w:after="100" w:afterAutospacing="1"/>
      <w:jc w:val="both"/>
      <w:textAlignment w:val="center"/>
    </w:pPr>
    <w:rPr>
      <w:b/>
      <w:bCs/>
      <w:sz w:val="20"/>
      <w:szCs w:val="20"/>
    </w:rPr>
  </w:style>
  <w:style w:type="paragraph" w:customStyle="1" w:styleId="xl93">
    <w:name w:val="xl93"/>
    <w:basedOn w:val="a"/>
    <w:rsid w:val="000E4B85"/>
    <w:pPr>
      <w:pBdr>
        <w:top w:val="single" w:sz="8" w:space="0" w:color="auto"/>
        <w:bottom w:val="single" w:sz="8" w:space="0" w:color="auto"/>
      </w:pBdr>
      <w:spacing w:before="100" w:beforeAutospacing="1" w:after="100" w:afterAutospacing="1"/>
      <w:jc w:val="both"/>
      <w:textAlignment w:val="center"/>
    </w:pPr>
    <w:rPr>
      <w:b/>
      <w:bCs/>
      <w:sz w:val="20"/>
      <w:szCs w:val="20"/>
    </w:rPr>
  </w:style>
  <w:style w:type="paragraph" w:customStyle="1" w:styleId="xl94">
    <w:name w:val="xl94"/>
    <w:basedOn w:val="a"/>
    <w:rsid w:val="000E4B85"/>
    <w:pPr>
      <w:pBdr>
        <w:top w:val="single" w:sz="8" w:space="0" w:color="auto"/>
        <w:bottom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95">
    <w:name w:val="xl95"/>
    <w:basedOn w:val="a"/>
    <w:rsid w:val="000E4B8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rsid w:val="000E4B85"/>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97">
    <w:name w:val="xl97"/>
    <w:basedOn w:val="a"/>
    <w:rsid w:val="000E4B85"/>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8">
    <w:name w:val="xl98"/>
    <w:basedOn w:val="a"/>
    <w:rsid w:val="000E4B8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9">
    <w:name w:val="xl99"/>
    <w:basedOn w:val="a"/>
    <w:rsid w:val="000E4B85"/>
    <w:pPr>
      <w:pBdr>
        <w:bottom w:val="single" w:sz="8" w:space="0" w:color="auto"/>
      </w:pBdr>
      <w:spacing w:before="100" w:beforeAutospacing="1" w:after="100" w:afterAutospacing="1"/>
      <w:jc w:val="center"/>
      <w:textAlignment w:val="center"/>
    </w:pPr>
    <w:rPr>
      <w:sz w:val="20"/>
      <w:szCs w:val="20"/>
    </w:rPr>
  </w:style>
  <w:style w:type="paragraph" w:customStyle="1" w:styleId="xl100">
    <w:name w:val="xl100"/>
    <w:basedOn w:val="a"/>
    <w:rsid w:val="000E4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0E4B85"/>
    <w:pPr>
      <w:pBdr>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63">
    <w:name w:val="xl63"/>
    <w:basedOn w:val="a"/>
    <w:rsid w:val="000322E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505050"/>
    </w:rPr>
  </w:style>
  <w:style w:type="paragraph" w:customStyle="1" w:styleId="xl64">
    <w:name w:val="xl64"/>
    <w:basedOn w:val="a"/>
    <w:rsid w:val="000322E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505050"/>
    </w:rPr>
  </w:style>
</w:styles>
</file>

<file path=word/webSettings.xml><?xml version="1.0" encoding="utf-8"?>
<w:webSettings xmlns:r="http://schemas.openxmlformats.org/officeDocument/2006/relationships" xmlns:w="http://schemas.openxmlformats.org/wordprocessingml/2006/main">
  <w:divs>
    <w:div w:id="144054797">
      <w:bodyDiv w:val="1"/>
      <w:marLeft w:val="0"/>
      <w:marRight w:val="0"/>
      <w:marTop w:val="0"/>
      <w:marBottom w:val="0"/>
      <w:divBdr>
        <w:top w:val="none" w:sz="0" w:space="0" w:color="auto"/>
        <w:left w:val="none" w:sz="0" w:space="0" w:color="auto"/>
        <w:bottom w:val="none" w:sz="0" w:space="0" w:color="auto"/>
        <w:right w:val="none" w:sz="0" w:space="0" w:color="auto"/>
      </w:divBdr>
    </w:div>
    <w:div w:id="201870416">
      <w:bodyDiv w:val="1"/>
      <w:marLeft w:val="0"/>
      <w:marRight w:val="0"/>
      <w:marTop w:val="0"/>
      <w:marBottom w:val="0"/>
      <w:divBdr>
        <w:top w:val="none" w:sz="0" w:space="0" w:color="auto"/>
        <w:left w:val="none" w:sz="0" w:space="0" w:color="auto"/>
        <w:bottom w:val="none" w:sz="0" w:space="0" w:color="auto"/>
        <w:right w:val="none" w:sz="0" w:space="0" w:color="auto"/>
      </w:divBdr>
    </w:div>
    <w:div w:id="252981945">
      <w:bodyDiv w:val="1"/>
      <w:marLeft w:val="0"/>
      <w:marRight w:val="0"/>
      <w:marTop w:val="0"/>
      <w:marBottom w:val="0"/>
      <w:divBdr>
        <w:top w:val="none" w:sz="0" w:space="0" w:color="auto"/>
        <w:left w:val="none" w:sz="0" w:space="0" w:color="auto"/>
        <w:bottom w:val="none" w:sz="0" w:space="0" w:color="auto"/>
        <w:right w:val="none" w:sz="0" w:space="0" w:color="auto"/>
      </w:divBdr>
    </w:div>
    <w:div w:id="283654336">
      <w:bodyDiv w:val="1"/>
      <w:marLeft w:val="0"/>
      <w:marRight w:val="0"/>
      <w:marTop w:val="0"/>
      <w:marBottom w:val="0"/>
      <w:divBdr>
        <w:top w:val="none" w:sz="0" w:space="0" w:color="auto"/>
        <w:left w:val="none" w:sz="0" w:space="0" w:color="auto"/>
        <w:bottom w:val="none" w:sz="0" w:space="0" w:color="auto"/>
        <w:right w:val="none" w:sz="0" w:space="0" w:color="auto"/>
      </w:divBdr>
    </w:div>
    <w:div w:id="588775672">
      <w:bodyDiv w:val="1"/>
      <w:marLeft w:val="0"/>
      <w:marRight w:val="0"/>
      <w:marTop w:val="0"/>
      <w:marBottom w:val="0"/>
      <w:divBdr>
        <w:top w:val="none" w:sz="0" w:space="0" w:color="auto"/>
        <w:left w:val="none" w:sz="0" w:space="0" w:color="auto"/>
        <w:bottom w:val="none" w:sz="0" w:space="0" w:color="auto"/>
        <w:right w:val="none" w:sz="0" w:space="0" w:color="auto"/>
      </w:divBdr>
    </w:div>
    <w:div w:id="717974826">
      <w:bodyDiv w:val="1"/>
      <w:marLeft w:val="0"/>
      <w:marRight w:val="0"/>
      <w:marTop w:val="0"/>
      <w:marBottom w:val="0"/>
      <w:divBdr>
        <w:top w:val="none" w:sz="0" w:space="0" w:color="auto"/>
        <w:left w:val="none" w:sz="0" w:space="0" w:color="auto"/>
        <w:bottom w:val="none" w:sz="0" w:space="0" w:color="auto"/>
        <w:right w:val="none" w:sz="0" w:space="0" w:color="auto"/>
      </w:divBdr>
    </w:div>
    <w:div w:id="861436998">
      <w:bodyDiv w:val="1"/>
      <w:marLeft w:val="0"/>
      <w:marRight w:val="0"/>
      <w:marTop w:val="0"/>
      <w:marBottom w:val="0"/>
      <w:divBdr>
        <w:top w:val="none" w:sz="0" w:space="0" w:color="auto"/>
        <w:left w:val="none" w:sz="0" w:space="0" w:color="auto"/>
        <w:bottom w:val="none" w:sz="0" w:space="0" w:color="auto"/>
        <w:right w:val="none" w:sz="0" w:space="0" w:color="auto"/>
      </w:divBdr>
    </w:div>
    <w:div w:id="1351299377">
      <w:bodyDiv w:val="1"/>
      <w:marLeft w:val="0"/>
      <w:marRight w:val="0"/>
      <w:marTop w:val="0"/>
      <w:marBottom w:val="0"/>
      <w:divBdr>
        <w:top w:val="none" w:sz="0" w:space="0" w:color="auto"/>
        <w:left w:val="none" w:sz="0" w:space="0" w:color="auto"/>
        <w:bottom w:val="none" w:sz="0" w:space="0" w:color="auto"/>
        <w:right w:val="none" w:sz="0" w:space="0" w:color="auto"/>
      </w:divBdr>
    </w:div>
    <w:div w:id="1688942921">
      <w:bodyDiv w:val="1"/>
      <w:marLeft w:val="0"/>
      <w:marRight w:val="0"/>
      <w:marTop w:val="0"/>
      <w:marBottom w:val="0"/>
      <w:divBdr>
        <w:top w:val="none" w:sz="0" w:space="0" w:color="auto"/>
        <w:left w:val="none" w:sz="0" w:space="0" w:color="auto"/>
        <w:bottom w:val="none" w:sz="0" w:space="0" w:color="auto"/>
        <w:right w:val="none" w:sz="0" w:space="0" w:color="auto"/>
      </w:divBdr>
    </w:div>
    <w:div w:id="1718701879">
      <w:bodyDiv w:val="1"/>
      <w:marLeft w:val="0"/>
      <w:marRight w:val="0"/>
      <w:marTop w:val="0"/>
      <w:marBottom w:val="0"/>
      <w:divBdr>
        <w:top w:val="none" w:sz="0" w:space="0" w:color="auto"/>
        <w:left w:val="none" w:sz="0" w:space="0" w:color="auto"/>
        <w:bottom w:val="none" w:sz="0" w:space="0" w:color="auto"/>
        <w:right w:val="none" w:sz="0" w:space="0" w:color="auto"/>
      </w:divBdr>
    </w:div>
    <w:div w:id="1731685958">
      <w:bodyDiv w:val="1"/>
      <w:marLeft w:val="0"/>
      <w:marRight w:val="0"/>
      <w:marTop w:val="0"/>
      <w:marBottom w:val="0"/>
      <w:divBdr>
        <w:top w:val="none" w:sz="0" w:space="0" w:color="auto"/>
        <w:left w:val="none" w:sz="0" w:space="0" w:color="auto"/>
        <w:bottom w:val="none" w:sz="0" w:space="0" w:color="auto"/>
        <w:right w:val="none" w:sz="0" w:space="0" w:color="auto"/>
      </w:divBdr>
    </w:div>
    <w:div w:id="1734618895">
      <w:bodyDiv w:val="1"/>
      <w:marLeft w:val="0"/>
      <w:marRight w:val="0"/>
      <w:marTop w:val="0"/>
      <w:marBottom w:val="0"/>
      <w:divBdr>
        <w:top w:val="none" w:sz="0" w:space="0" w:color="auto"/>
        <w:left w:val="none" w:sz="0" w:space="0" w:color="auto"/>
        <w:bottom w:val="none" w:sz="0" w:space="0" w:color="auto"/>
        <w:right w:val="none" w:sz="0" w:space="0" w:color="auto"/>
      </w:divBdr>
    </w:div>
    <w:div w:id="1776830183">
      <w:bodyDiv w:val="1"/>
      <w:marLeft w:val="0"/>
      <w:marRight w:val="0"/>
      <w:marTop w:val="0"/>
      <w:marBottom w:val="0"/>
      <w:divBdr>
        <w:top w:val="none" w:sz="0" w:space="0" w:color="auto"/>
        <w:left w:val="none" w:sz="0" w:space="0" w:color="auto"/>
        <w:bottom w:val="none" w:sz="0" w:space="0" w:color="auto"/>
        <w:right w:val="none" w:sz="0" w:space="0" w:color="auto"/>
      </w:divBdr>
    </w:div>
    <w:div w:id="1885829884">
      <w:bodyDiv w:val="1"/>
      <w:marLeft w:val="0"/>
      <w:marRight w:val="0"/>
      <w:marTop w:val="0"/>
      <w:marBottom w:val="0"/>
      <w:divBdr>
        <w:top w:val="none" w:sz="0" w:space="0" w:color="auto"/>
        <w:left w:val="none" w:sz="0" w:space="0" w:color="auto"/>
        <w:bottom w:val="none" w:sz="0" w:space="0" w:color="auto"/>
        <w:right w:val="none" w:sz="0" w:space="0" w:color="auto"/>
      </w:divBdr>
    </w:div>
    <w:div w:id="2040274750">
      <w:bodyDiv w:val="1"/>
      <w:marLeft w:val="0"/>
      <w:marRight w:val="0"/>
      <w:marTop w:val="0"/>
      <w:marBottom w:val="0"/>
      <w:divBdr>
        <w:top w:val="none" w:sz="0" w:space="0" w:color="auto"/>
        <w:left w:val="none" w:sz="0" w:space="0" w:color="auto"/>
        <w:bottom w:val="none" w:sz="0" w:space="0" w:color="auto"/>
        <w:right w:val="none" w:sz="0" w:space="0" w:color="auto"/>
      </w:divBdr>
    </w:div>
    <w:div w:id="20858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ptn003\Desktop\&#1055;&#1059;&#1044;&#1054;&#1042;&#1040;\IT&#1086;&#1087;&#1088;&#1086;&#1089;\&#1080;&#1090;&#1086;&#1075;&#1080;%202025\IT%202025%20&#1088;&#1072;&#1073;&#1086;&#1095;&#1072;&#1103;.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30531496062992"/>
          <c:y val="5.0925925925925923E-2"/>
          <c:w val="0.49024646046554265"/>
          <c:h val="0.84167468649752186"/>
        </c:manualLayout>
      </c:layout>
      <c:barChart>
        <c:barDir val="bar"/>
        <c:grouping val="clustered"/>
        <c:ser>
          <c:idx val="0"/>
          <c:order val="0"/>
          <c:tx>
            <c:strRef>
              <c:f>Лист4!$B$27</c:f>
              <c:strCache>
                <c:ptCount val="1"/>
                <c:pt idx="0">
                  <c:v>Не удовлетворены</c:v>
                </c:pt>
              </c:strCache>
            </c:strRef>
          </c:tx>
          <c:spPr>
            <a:solidFill>
              <a:srgbClr val="DC4440"/>
            </a:solidFill>
            <a:ln>
              <a:noFill/>
            </a:ln>
            <a:effectLst/>
            <a:scene3d>
              <a:camera prst="orthographicFront"/>
              <a:lightRig rig="threePt" dir="t"/>
            </a:scene3d>
            <a:sp3d>
              <a:bevelT/>
            </a:sp3d>
          </c:spPr>
          <c:dLbls>
            <c:dLbl>
              <c:idx val="1"/>
              <c:layout>
                <c:manualLayout>
                  <c:x val="-5.5555555555556555E-3"/>
                  <c:y val="1.388888888888890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CE59-4BBA-A005-8C613903E3C1}"/>
                </c:ext>
              </c:extLst>
            </c:dLbl>
            <c:dLbl>
              <c:idx val="2"/>
              <c:layout>
                <c:manualLayout>
                  <c:x val="-1.0185067526416028E-16"/>
                  <c:y val="1.388888888888890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E59-4BBA-A005-8C613903E3C1}"/>
                </c:ext>
              </c:extLst>
            </c:dLbl>
            <c:dLbl>
              <c:idx val="3"/>
              <c:layout>
                <c:manualLayout>
                  <c:x val="0"/>
                  <c:y val="1.388888888888890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CE59-4BBA-A005-8C613903E3C1}"/>
                </c:ext>
              </c:extLst>
            </c:dLbl>
            <c:dLbl>
              <c:idx val="4"/>
              <c:layout>
                <c:manualLayout>
                  <c:x val="2.7777777777777835E-3"/>
                  <c:y val="2.777777777777782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CE59-4BBA-A005-8C613903E3C1}"/>
                </c:ext>
              </c:extLst>
            </c:dLbl>
            <c:dLbl>
              <c:idx val="5"/>
              <c:layout>
                <c:manualLayout>
                  <c:x val="-1.0185067526416028E-16"/>
                  <c:y val="2.314814814814814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CE59-4BBA-A005-8C613903E3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Лист4!$A$28:$A$33</c:f>
              <c:strCache>
                <c:ptCount val="6"/>
                <c:pt idx="0">
                  <c:v>качество автомобильных дорог</c:v>
                </c:pt>
                <c:pt idx="1">
                  <c:v>организация транспортного обслуживания населения</c:v>
                </c:pt>
                <c:pt idx="2">
                  <c:v>организация газоснабжения</c:v>
                </c:pt>
                <c:pt idx="3">
                  <c:v>организация водоснабжения (водоотведения)</c:v>
                </c:pt>
                <c:pt idx="4">
                  <c:v>организация теплоснабжения</c:v>
                </c:pt>
                <c:pt idx="5">
                  <c:v>организация электроснабжения</c:v>
                </c:pt>
              </c:strCache>
            </c:strRef>
          </c:cat>
          <c:val>
            <c:numRef>
              <c:f>Лист4!$B$28:$B$33</c:f>
              <c:numCache>
                <c:formatCode>0</c:formatCode>
                <c:ptCount val="6"/>
                <c:pt idx="0">
                  <c:v>59.7</c:v>
                </c:pt>
                <c:pt idx="1">
                  <c:v>28</c:v>
                </c:pt>
                <c:pt idx="2">
                  <c:v>14.5</c:v>
                </c:pt>
                <c:pt idx="3">
                  <c:v>22.1</c:v>
                </c:pt>
                <c:pt idx="4">
                  <c:v>16.899999999999999</c:v>
                </c:pt>
                <c:pt idx="5">
                  <c:v>9.9</c:v>
                </c:pt>
              </c:numCache>
            </c:numRef>
          </c:val>
          <c:extLst xmlns:c16r2="http://schemas.microsoft.com/office/drawing/2015/06/chart">
            <c:ext xmlns:c16="http://schemas.microsoft.com/office/drawing/2014/chart" uri="{C3380CC4-5D6E-409C-BE32-E72D297353CC}">
              <c16:uniqueId val="{00000005-CE59-4BBA-A005-8C613903E3C1}"/>
            </c:ext>
          </c:extLst>
        </c:ser>
        <c:ser>
          <c:idx val="1"/>
          <c:order val="1"/>
          <c:tx>
            <c:strRef>
              <c:f>Лист4!$C$27</c:f>
              <c:strCache>
                <c:ptCount val="1"/>
                <c:pt idx="0">
                  <c:v>Удовлетворены</c:v>
                </c:pt>
              </c:strCache>
            </c:strRef>
          </c:tx>
          <c:spPr>
            <a:solidFill>
              <a:srgbClr val="75A04A"/>
            </a:solidFill>
            <a:ln>
              <a:noFill/>
            </a:ln>
            <a:effectLst/>
            <a:scene3d>
              <a:camera prst="orthographicFront"/>
              <a:lightRig rig="threePt" dir="t"/>
            </a:scene3d>
            <a:sp3d>
              <a:bevelT/>
            </a:sp3d>
          </c:spPr>
          <c:dLbls>
            <c:dLbl>
              <c:idx val="0"/>
              <c:layout>
                <c:manualLayout>
                  <c:x val="1.0582845480988241E-4"/>
                  <c:y val="-9.259259259259361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CE59-4BBA-A005-8C613903E3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Лист4!$A$28:$A$33</c:f>
              <c:strCache>
                <c:ptCount val="6"/>
                <c:pt idx="0">
                  <c:v>качество автомобильных дорог</c:v>
                </c:pt>
                <c:pt idx="1">
                  <c:v>организация транспортного обслуживания населения</c:v>
                </c:pt>
                <c:pt idx="2">
                  <c:v>организация газоснабжения</c:v>
                </c:pt>
                <c:pt idx="3">
                  <c:v>организация водоснабжения (водоотведения)</c:v>
                </c:pt>
                <c:pt idx="4">
                  <c:v>организация теплоснабжения</c:v>
                </c:pt>
                <c:pt idx="5">
                  <c:v>организация электроснабжения</c:v>
                </c:pt>
              </c:strCache>
            </c:strRef>
          </c:cat>
          <c:val>
            <c:numRef>
              <c:f>Лист4!$C$28:$C$33</c:f>
              <c:numCache>
                <c:formatCode>0</c:formatCode>
                <c:ptCount val="6"/>
                <c:pt idx="0">
                  <c:v>27.4</c:v>
                </c:pt>
                <c:pt idx="1">
                  <c:v>50.8</c:v>
                </c:pt>
                <c:pt idx="2">
                  <c:v>59.1</c:v>
                </c:pt>
                <c:pt idx="3">
                  <c:v>66.099999999999994</c:v>
                </c:pt>
                <c:pt idx="4">
                  <c:v>68.099999999999994</c:v>
                </c:pt>
                <c:pt idx="5">
                  <c:v>84.2</c:v>
                </c:pt>
              </c:numCache>
            </c:numRef>
          </c:val>
          <c:extLst xmlns:c16r2="http://schemas.microsoft.com/office/drawing/2015/06/chart">
            <c:ext xmlns:c16="http://schemas.microsoft.com/office/drawing/2014/chart" uri="{C3380CC4-5D6E-409C-BE32-E72D297353CC}">
              <c16:uniqueId val="{00000007-CE59-4BBA-A005-8C613903E3C1}"/>
            </c:ext>
          </c:extLst>
        </c:ser>
        <c:gapWidth val="182"/>
        <c:axId val="170797312"/>
        <c:axId val="170848256"/>
      </c:barChart>
      <c:catAx>
        <c:axId val="17079731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0848256"/>
        <c:crosses val="autoZero"/>
        <c:auto val="1"/>
        <c:lblAlgn val="ctr"/>
        <c:lblOffset val="100"/>
      </c:catAx>
      <c:valAx>
        <c:axId val="170848256"/>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0797312"/>
        <c:crosses val="autoZero"/>
        <c:crossBetween val="between"/>
      </c:valAx>
      <c:spPr>
        <a:noFill/>
        <a:ln>
          <a:noFill/>
        </a:ln>
        <a:effectLst/>
      </c:spPr>
    </c:plotArea>
    <c:legend>
      <c:legendPos val="r"/>
      <c:layout>
        <c:manualLayout>
          <c:xMode val="edge"/>
          <c:yMode val="edge"/>
          <c:x val="0.73335458318211222"/>
          <c:y val="0.58395669291338581"/>
          <c:w val="0.25852362204724433"/>
          <c:h val="0.17930883639545075"/>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319909890490748"/>
          <c:y val="4.1884793731132623E-2"/>
          <c:w val="0.46412787773509012"/>
          <c:h val="0.84729896215124401"/>
        </c:manualLayout>
      </c:layout>
      <c:barChart>
        <c:barDir val="bar"/>
        <c:grouping val="clustered"/>
        <c:ser>
          <c:idx val="0"/>
          <c:order val="0"/>
          <c:spPr>
            <a:solidFill>
              <a:srgbClr val="DC4440"/>
            </a:solidFill>
            <a:ln>
              <a:noFill/>
            </a:ln>
            <a:effectLst/>
            <a:scene3d>
              <a:camera prst="orthographicFront"/>
              <a:lightRig rig="threePt" dir="t"/>
            </a:scene3d>
            <a:sp3d>
              <a:bevelT/>
            </a:sp3d>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Лист4!$A$196:$A$199</c:f>
              <c:strCache>
                <c:ptCount val="4"/>
                <c:pt idx="0">
                  <c:v>отсутствуют общедомовые приборы учета потребления  газа</c:v>
                </c:pt>
                <c:pt idx="1">
                  <c:v>другое (высокая стоимость подключения к газоснабжению; отсутствие газификации территорий с частными домами и др.) </c:v>
                </c:pt>
                <c:pt idx="2">
                  <c:v>высокая и ежегодно растущая стоимость газоснабжения</c:v>
                </c:pt>
                <c:pt idx="3">
                  <c:v>отсутствует централизованное газоснабжение</c:v>
                </c:pt>
              </c:strCache>
            </c:strRef>
          </c:cat>
          <c:val>
            <c:numRef>
              <c:f>Лист4!$B$196:$B$199</c:f>
              <c:numCache>
                <c:formatCode>0.0</c:formatCode>
                <c:ptCount val="4"/>
                <c:pt idx="0">
                  <c:v>3.8</c:v>
                </c:pt>
                <c:pt idx="1">
                  <c:v>9.7000000000000011</c:v>
                </c:pt>
                <c:pt idx="2">
                  <c:v>17.100000000000001</c:v>
                </c:pt>
                <c:pt idx="3">
                  <c:v>75.599999999999994</c:v>
                </c:pt>
              </c:numCache>
            </c:numRef>
          </c:val>
          <c:extLst xmlns:c16r2="http://schemas.microsoft.com/office/drawing/2015/06/chart">
            <c:ext xmlns:c16="http://schemas.microsoft.com/office/drawing/2014/chart" uri="{C3380CC4-5D6E-409C-BE32-E72D297353CC}">
              <c16:uniqueId val="{00000000-FA9B-42AA-A6D7-D87110A55572}"/>
            </c:ext>
          </c:extLst>
        </c:ser>
        <c:gapWidth val="182"/>
        <c:axId val="133250432"/>
        <c:axId val="133391488"/>
      </c:barChart>
      <c:catAx>
        <c:axId val="13325043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391488"/>
        <c:crosses val="autoZero"/>
        <c:auto val="1"/>
        <c:lblAlgn val="ctr"/>
        <c:lblOffset val="100"/>
      </c:catAx>
      <c:valAx>
        <c:axId val="133391488"/>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250432"/>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146899661242438"/>
          <c:y val="3.3331529139872244E-2"/>
          <c:w val="0.64767417405216532"/>
          <c:h val="0.90937501879368232"/>
        </c:manualLayout>
      </c:layout>
      <c:barChart>
        <c:barDir val="bar"/>
        <c:grouping val="clustered"/>
        <c:ser>
          <c:idx val="0"/>
          <c:order val="0"/>
          <c:tx>
            <c:strRef>
              <c:f>Лист4!$B$134</c:f>
              <c:strCache>
                <c:ptCount val="1"/>
                <c:pt idx="0">
                  <c:v>Не удовлетворены</c:v>
                </c:pt>
              </c:strCache>
            </c:strRef>
          </c:tx>
          <c:spPr>
            <a:solidFill>
              <a:srgbClr val="DC4440"/>
            </a:solidFill>
            <a:ln>
              <a:noFill/>
            </a:ln>
            <a:effectLst/>
            <a:scene3d>
              <a:camera prst="orthographicFront"/>
              <a:lightRig rig="threePt" dir="t"/>
            </a:scene3d>
            <a:sp3d>
              <a:bevelT/>
            </a:sp3d>
          </c:spPr>
          <c:dLbls>
            <c:dLbl>
              <c:idx val="0"/>
              <c:layout>
                <c:manualLayout>
                  <c:x val="1.9195361303831229E-5"/>
                  <c:y val="-2.266084165439397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8A2C-4C5A-9760-6E439DAA0D7A}"/>
                </c:ext>
              </c:extLst>
            </c:dLbl>
            <c:dLbl>
              <c:idx val="1"/>
              <c:layout>
                <c:manualLayout>
                  <c:x val="-7.9840306813097183E-3"/>
                  <c:y val="5.5690439515853332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A2C-4C5A-9760-6E439DAA0D7A}"/>
                </c:ext>
              </c:extLst>
            </c:dLbl>
            <c:dLbl>
              <c:idx val="2"/>
              <c:layout>
                <c:manualLayout>
                  <c:x val="-3.9553660296761279E-17"/>
                  <c:y val="8.3704266917535158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8A2C-4C5A-9760-6E439DAA0D7A}"/>
                </c:ext>
              </c:extLst>
            </c:dLbl>
            <c:dLbl>
              <c:idx val="3"/>
              <c:layout>
                <c:manualLayout>
                  <c:x val="-2.1574973031284529E-3"/>
                  <c:y val="5.458630273506977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8A2C-4C5A-9760-6E439DAA0D7A}"/>
                </c:ext>
              </c:extLst>
            </c:dLbl>
            <c:dLbl>
              <c:idx val="4"/>
              <c:layout>
                <c:manualLayout>
                  <c:x val="-4.3532337242617241E-3"/>
                  <c:y val="5.640753153741917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8A2C-4C5A-9760-6E439DAA0D7A}"/>
                </c:ext>
              </c:extLst>
            </c:dLbl>
            <c:dLbl>
              <c:idx val="5"/>
              <c:layout>
                <c:manualLayout>
                  <c:x val="-4.3149946062568164E-3"/>
                  <c:y val="7.797724138819803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8A2C-4C5A-9760-6E439DAA0D7A}"/>
                </c:ext>
              </c:extLst>
            </c:dLbl>
            <c:dLbl>
              <c:idx val="6"/>
              <c:layout>
                <c:manualLayout>
                  <c:x val="-1.046458100105601E-2"/>
                  <c:y val="5.584842250395721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8A2C-4C5A-9760-6E439DAA0D7A}"/>
                </c:ext>
              </c:extLst>
            </c:dLbl>
            <c:dLbl>
              <c:idx val="7"/>
              <c:layout>
                <c:manualLayout>
                  <c:x val="-4.3149946062567357E-3"/>
                  <c:y val="7.640876402506887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8A2C-4C5A-9760-6E439DAA0D7A}"/>
                </c:ext>
              </c:extLst>
            </c:dLbl>
            <c:dLbl>
              <c:idx val="8"/>
              <c:layout>
                <c:manualLayout>
                  <c:x val="-2.1574973031284529E-3"/>
                  <c:y val="7.640876402506932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8A2C-4C5A-9760-6E439DAA0D7A}"/>
                </c:ext>
              </c:extLst>
            </c:dLbl>
            <c:dLbl>
              <c:idx val="9"/>
              <c:layout>
                <c:manualLayout>
                  <c:x val="-6.472491909385117E-3"/>
                  <c:y val="7.6408764025068408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8A2C-4C5A-9760-6E439DAA0D7A}"/>
                </c:ext>
              </c:extLst>
            </c:dLbl>
            <c:dLbl>
              <c:idx val="10"/>
              <c:layout>
                <c:manualLayout>
                  <c:x val="-4.3149946062567357E-3"/>
                  <c:y val="7.640876402506932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8A2C-4C5A-9760-6E439DAA0D7A}"/>
                </c:ext>
              </c:extLst>
            </c:dLbl>
            <c:dLbl>
              <c:idx val="11"/>
              <c:layout>
                <c:manualLayout>
                  <c:x val="-2.1574973031283726E-3"/>
                  <c:y val="7.842571233423972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8A2C-4C5A-9760-6E439DAA0D7A}"/>
                </c:ext>
              </c:extLst>
            </c:dLbl>
            <c:dLbl>
              <c:idx val="12"/>
              <c:layout>
                <c:manualLayout>
                  <c:x val="-4.3149946062567357E-3"/>
                  <c:y val="9.4582694348149272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8A2C-4C5A-9760-6E439DAA0D7A}"/>
                </c:ext>
              </c:extLst>
            </c:dLbl>
            <c:dLbl>
              <c:idx val="13"/>
              <c:layout>
                <c:manualLayout>
                  <c:x val="-7.3186102459905132E-17"/>
                  <c:y val="7.329929298118568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8A2C-4C5A-9760-6E439DAA0D7A}"/>
                </c:ext>
              </c:extLst>
            </c:dLbl>
            <c:dLbl>
              <c:idx val="14"/>
              <c:layout>
                <c:manualLayout>
                  <c:x val="0"/>
                  <c:y val="7.640876402506932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8A2C-4C5A-9760-6E439DAA0D7A}"/>
                </c:ext>
              </c:extLst>
            </c:dLbl>
            <c:dLbl>
              <c:idx val="15"/>
              <c:layout>
                <c:manualLayout>
                  <c:x val="-2.1574973031283336E-3"/>
                  <c:y val="8.7288597926895722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8A2C-4C5A-9760-6E439DAA0D7A}"/>
                </c:ext>
              </c:extLst>
            </c:dLbl>
            <c:dLbl>
              <c:idx val="16"/>
              <c:layout>
                <c:manualLayout>
                  <c:x val="0"/>
                  <c:y val="6.5466448445171922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8A2C-4C5A-9760-6E439DAA0D7A}"/>
                </c:ext>
              </c:extLst>
            </c:dLbl>
            <c:dLbl>
              <c:idx val="17"/>
              <c:layout>
                <c:manualLayout>
                  <c:x val="-4.3149946062567357E-3"/>
                  <c:y val="1.164048438298733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8A2C-4C5A-9760-6E439DAA0D7A}"/>
                </c:ext>
              </c:extLst>
            </c:dLbl>
            <c:dLbl>
              <c:idx val="18"/>
              <c:layout>
                <c:manualLayout>
                  <c:x val="-4.3149946062568164E-3"/>
                  <c:y val="7.640876402506887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8A2C-4C5A-9760-6E439DAA0D7A}"/>
                </c:ext>
              </c:extLst>
            </c:dLbl>
            <c:dLbl>
              <c:idx val="19"/>
              <c:layout>
                <c:manualLayout>
                  <c:x val="-2.1574973031284529E-3"/>
                  <c:y val="7.797724138819719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8A2C-4C5A-9760-6E439DAA0D7A}"/>
                </c:ext>
              </c:extLst>
            </c:dLbl>
            <c:dLbl>
              <c:idx val="20"/>
              <c:layout>
                <c:manualLayout>
                  <c:x val="-2.1574973031283726E-3"/>
                  <c:y val="7.640876402506929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8A2C-4C5A-9760-6E439DAA0D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Лист4!$A$135:$A$155</c:f>
              <c:strCache>
                <c:ptCount val="21"/>
                <c:pt idx="0">
                  <c:v>Троицко-Печорский</c:v>
                </c:pt>
                <c:pt idx="1">
                  <c:v>Печора</c:v>
                </c:pt>
                <c:pt idx="2">
                  <c:v>Сосногорск</c:v>
                </c:pt>
                <c:pt idx="3">
                  <c:v>Сыктывдинский</c:v>
                </c:pt>
                <c:pt idx="4">
                  <c:v>Сыктывкар</c:v>
                </c:pt>
                <c:pt idx="5">
                  <c:v>Койгородский</c:v>
                </c:pt>
                <c:pt idx="6">
                  <c:v>Ухта</c:v>
                </c:pt>
                <c:pt idx="7">
                  <c:v>Сысольский</c:v>
                </c:pt>
                <c:pt idx="8">
                  <c:v>Ижемский</c:v>
                </c:pt>
                <c:pt idx="9">
                  <c:v>Усть-Куломский</c:v>
                </c:pt>
                <c:pt idx="10">
                  <c:v>Усть-Цилемский</c:v>
                </c:pt>
                <c:pt idx="11">
                  <c:v>Вуктыл</c:v>
                </c:pt>
                <c:pt idx="12">
                  <c:v>Корткеросский</c:v>
                </c:pt>
                <c:pt idx="13">
                  <c:v>Воркута</c:v>
                </c:pt>
                <c:pt idx="14">
                  <c:v>Удорский</c:v>
                </c:pt>
                <c:pt idx="15">
                  <c:v>Усинск</c:v>
                </c:pt>
                <c:pt idx="16">
                  <c:v>Инта</c:v>
                </c:pt>
                <c:pt idx="17">
                  <c:v>Усть-Вымский</c:v>
                </c:pt>
                <c:pt idx="18">
                  <c:v>Княжпогостский</c:v>
                </c:pt>
                <c:pt idx="19">
                  <c:v>Прилузский </c:v>
                </c:pt>
                <c:pt idx="20">
                  <c:v>В целом по РК</c:v>
                </c:pt>
              </c:strCache>
            </c:strRef>
          </c:cat>
          <c:val>
            <c:numRef>
              <c:f>Лист4!$B$135:$B$155</c:f>
              <c:numCache>
                <c:formatCode>0</c:formatCode>
                <c:ptCount val="21"/>
                <c:pt idx="0">
                  <c:v>57.2</c:v>
                </c:pt>
                <c:pt idx="1">
                  <c:v>55.5</c:v>
                </c:pt>
                <c:pt idx="2">
                  <c:v>48.5</c:v>
                </c:pt>
                <c:pt idx="3">
                  <c:v>59.3</c:v>
                </c:pt>
                <c:pt idx="4">
                  <c:v>39.300000000000004</c:v>
                </c:pt>
                <c:pt idx="5">
                  <c:v>28.8</c:v>
                </c:pt>
                <c:pt idx="6">
                  <c:v>29.6</c:v>
                </c:pt>
                <c:pt idx="7">
                  <c:v>25.1</c:v>
                </c:pt>
                <c:pt idx="8">
                  <c:v>29.8</c:v>
                </c:pt>
                <c:pt idx="9">
                  <c:v>20</c:v>
                </c:pt>
                <c:pt idx="10">
                  <c:v>30</c:v>
                </c:pt>
                <c:pt idx="11">
                  <c:v>25.2</c:v>
                </c:pt>
                <c:pt idx="12">
                  <c:v>28.8</c:v>
                </c:pt>
                <c:pt idx="13">
                  <c:v>22</c:v>
                </c:pt>
                <c:pt idx="14">
                  <c:v>17.2</c:v>
                </c:pt>
                <c:pt idx="15">
                  <c:v>9</c:v>
                </c:pt>
                <c:pt idx="16">
                  <c:v>20</c:v>
                </c:pt>
                <c:pt idx="17">
                  <c:v>20.8</c:v>
                </c:pt>
                <c:pt idx="18">
                  <c:v>3.9</c:v>
                </c:pt>
                <c:pt idx="19">
                  <c:v>1.3</c:v>
                </c:pt>
                <c:pt idx="20">
                  <c:v>28</c:v>
                </c:pt>
              </c:numCache>
            </c:numRef>
          </c:val>
          <c:extLst xmlns:c16r2="http://schemas.microsoft.com/office/drawing/2015/06/chart">
            <c:ext xmlns:c16="http://schemas.microsoft.com/office/drawing/2014/chart" uri="{C3380CC4-5D6E-409C-BE32-E72D297353CC}">
              <c16:uniqueId val="{00000015-8A2C-4C5A-9760-6E439DAA0D7A}"/>
            </c:ext>
          </c:extLst>
        </c:ser>
        <c:ser>
          <c:idx val="1"/>
          <c:order val="1"/>
          <c:tx>
            <c:strRef>
              <c:f>Лист4!$C$134</c:f>
              <c:strCache>
                <c:ptCount val="1"/>
                <c:pt idx="0">
                  <c:v>Удовлетворены</c:v>
                </c:pt>
              </c:strCache>
            </c:strRef>
          </c:tx>
          <c:spPr>
            <a:solidFill>
              <a:srgbClr val="75A04A"/>
            </a:solidFill>
            <a:ln>
              <a:noFill/>
            </a:ln>
            <a:effectLst/>
            <a:scene3d>
              <a:camera prst="orthographicFront"/>
              <a:lightRig rig="threePt" dir="t"/>
            </a:scene3d>
            <a:sp3d>
              <a:bevelT/>
            </a:sp3d>
          </c:spPr>
          <c:dLbls>
            <c:dLbl>
              <c:idx val="0"/>
              <c:layout>
                <c:manualLayout>
                  <c:x val="-9.1909789342907583E-3"/>
                  <c:y val="-1.063652724224916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6-8A2C-4C5A-9760-6E439DAA0D7A}"/>
                </c:ext>
              </c:extLst>
            </c:dLbl>
            <c:dLbl>
              <c:idx val="1"/>
              <c:layout>
                <c:manualLayout>
                  <c:x val="-1.034132951528457E-2"/>
                  <c:y val="-9.258046817255685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7-8A2C-4C5A-9760-6E439DAA0D7A}"/>
                </c:ext>
              </c:extLst>
            </c:dLbl>
            <c:dLbl>
              <c:idx val="2"/>
              <c:layout>
                <c:manualLayout>
                  <c:x val="-6.5298505863925814E-3"/>
                  <c:y val="-1.099494513890306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8-8A2C-4C5A-9760-6E439DAA0D7A}"/>
                </c:ext>
              </c:extLst>
            </c:dLbl>
            <c:dLbl>
              <c:idx val="3"/>
              <c:layout>
                <c:manualLayout>
                  <c:x val="-6.1685664647098404E-3"/>
                  <c:y val="-1.0994945138903169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9-8A2C-4C5A-9760-6E439DAA0D7A}"/>
                </c:ext>
              </c:extLst>
            </c:dLbl>
            <c:dLbl>
              <c:idx val="4"/>
              <c:layout>
                <c:manualLayout>
                  <c:x val="-1.9959748012895301E-3"/>
                  <c:y val="-1.371814198413308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A-8A2C-4C5A-9760-6E439DAA0D7A}"/>
                </c:ext>
              </c:extLst>
            </c:dLbl>
            <c:dLbl>
              <c:idx val="5"/>
              <c:layout>
                <c:manualLayout>
                  <c:x val="-5.9880230109822935E-3"/>
                  <c:y val="-7.6090351907106093E-4"/>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B-8A2C-4C5A-9760-6E439DAA0D7A}"/>
                </c:ext>
              </c:extLst>
            </c:dLbl>
            <c:dLbl>
              <c:idx val="6"/>
              <c:layout>
                <c:manualLayout>
                  <c:x val="-4.4765579900737165E-3"/>
                  <c:y val="-1.080890880432011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C-8A2C-4C5A-9760-6E439DAA0D7A}"/>
                </c:ext>
              </c:extLst>
            </c:dLbl>
            <c:dLbl>
              <c:idx val="8"/>
              <c:layout>
                <c:manualLayout>
                  <c:x val="-6.149589616107929E-3"/>
                  <c:y val="0"/>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D-8A2C-4C5A-9760-6E439DAA0D7A}"/>
                </c:ext>
              </c:extLst>
            </c:dLbl>
            <c:dLbl>
              <c:idx val="11"/>
              <c:layout>
                <c:manualLayout>
                  <c:x val="1.511465020908575E-3"/>
                  <c:y val="-8.8539411369748522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E-8A2C-4C5A-9760-6E439DAA0D7A}"/>
                </c:ext>
              </c:extLst>
            </c:dLbl>
            <c:dLbl>
              <c:idx val="12"/>
              <c:layout>
                <c:manualLayout>
                  <c:x val="-1.4637220491981026E-16"/>
                  <c:y val="-5.326231691078567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F-8A2C-4C5A-9760-6E439DAA0D7A}"/>
                </c:ext>
              </c:extLst>
            </c:dLbl>
            <c:dLbl>
              <c:idx val="13"/>
              <c:layout>
                <c:manualLayout>
                  <c:x val="1.6730316260342901E-3"/>
                  <c:y val="-6.389800476005745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0-8A2C-4C5A-9760-6E439DAA0D7A}"/>
                </c:ext>
              </c:extLst>
            </c:dLbl>
            <c:dLbl>
              <c:idx val="14"/>
              <c:layout>
                <c:manualLayout>
                  <c:x val="-4.3149946062568164E-3"/>
                  <c:y val="0"/>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1-8A2C-4C5A-9760-6E439DAA0D7A}"/>
                </c:ext>
              </c:extLst>
            </c:dLbl>
            <c:dLbl>
              <c:idx val="15"/>
              <c:layout>
                <c:manualLayout>
                  <c:x val="-7.3186102459905132E-17"/>
                  <c:y val="-3.086138866463397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2-8A2C-4C5A-9760-6E439DAA0D7A}"/>
                </c:ext>
              </c:extLst>
            </c:dLbl>
            <c:dLbl>
              <c:idx val="16"/>
              <c:layout>
                <c:manualLayout>
                  <c:x val="1.9960076703274304E-3"/>
                  <c:y val="-6.011109076481719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3-8A2C-4C5A-9760-6E439DAA0D7A}"/>
                </c:ext>
              </c:extLst>
            </c:dLbl>
            <c:dLbl>
              <c:idx val="18"/>
              <c:layout>
                <c:manualLayout>
                  <c:x val="-3.9920153406548574E-3"/>
                  <c:y val="-1.775441544499208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4-8A2C-4C5A-9760-6E439DAA0D7A}"/>
                </c:ext>
              </c:extLst>
            </c:dLbl>
            <c:dLbl>
              <c:idx val="19"/>
              <c:layout>
                <c:manualLayout>
                  <c:x val="-7.9840306813096472E-3"/>
                  <c:y val="-6.2489452840282841E-4"/>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5-8A2C-4C5A-9760-6E439DAA0D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Лист4!$A$135:$A$155</c:f>
              <c:strCache>
                <c:ptCount val="21"/>
                <c:pt idx="0">
                  <c:v>Троицко-Печорский</c:v>
                </c:pt>
                <c:pt idx="1">
                  <c:v>Печора</c:v>
                </c:pt>
                <c:pt idx="2">
                  <c:v>Сосногорск</c:v>
                </c:pt>
                <c:pt idx="3">
                  <c:v>Сыктывдинский</c:v>
                </c:pt>
                <c:pt idx="4">
                  <c:v>Сыктывкар</c:v>
                </c:pt>
                <c:pt idx="5">
                  <c:v>Койгородский</c:v>
                </c:pt>
                <c:pt idx="6">
                  <c:v>Ухта</c:v>
                </c:pt>
                <c:pt idx="7">
                  <c:v>Сысольский</c:v>
                </c:pt>
                <c:pt idx="8">
                  <c:v>Ижемский</c:v>
                </c:pt>
                <c:pt idx="9">
                  <c:v>Усть-Куломский</c:v>
                </c:pt>
                <c:pt idx="10">
                  <c:v>Усть-Цилемский</c:v>
                </c:pt>
                <c:pt idx="11">
                  <c:v>Вуктыл</c:v>
                </c:pt>
                <c:pt idx="12">
                  <c:v>Корткеросский</c:v>
                </c:pt>
                <c:pt idx="13">
                  <c:v>Воркута</c:v>
                </c:pt>
                <c:pt idx="14">
                  <c:v>Удорский</c:v>
                </c:pt>
                <c:pt idx="15">
                  <c:v>Усинск</c:v>
                </c:pt>
                <c:pt idx="16">
                  <c:v>Инта</c:v>
                </c:pt>
                <c:pt idx="17">
                  <c:v>Усть-Вымский</c:v>
                </c:pt>
                <c:pt idx="18">
                  <c:v>Княжпогостский</c:v>
                </c:pt>
                <c:pt idx="19">
                  <c:v>Прилузский </c:v>
                </c:pt>
                <c:pt idx="20">
                  <c:v>В целом по РК</c:v>
                </c:pt>
              </c:strCache>
            </c:strRef>
          </c:cat>
          <c:val>
            <c:numRef>
              <c:f>Лист4!$C$135:$C$155</c:f>
              <c:numCache>
                <c:formatCode>0</c:formatCode>
                <c:ptCount val="21"/>
                <c:pt idx="0">
                  <c:v>27.3</c:v>
                </c:pt>
                <c:pt idx="1">
                  <c:v>28.3</c:v>
                </c:pt>
                <c:pt idx="2">
                  <c:v>33.300000000000004</c:v>
                </c:pt>
                <c:pt idx="3">
                  <c:v>34.1</c:v>
                </c:pt>
                <c:pt idx="4">
                  <c:v>40.1</c:v>
                </c:pt>
                <c:pt idx="5">
                  <c:v>44.3</c:v>
                </c:pt>
                <c:pt idx="6">
                  <c:v>46</c:v>
                </c:pt>
                <c:pt idx="7">
                  <c:v>46.6</c:v>
                </c:pt>
                <c:pt idx="8">
                  <c:v>46.8</c:v>
                </c:pt>
                <c:pt idx="9">
                  <c:v>50</c:v>
                </c:pt>
                <c:pt idx="10">
                  <c:v>50.4</c:v>
                </c:pt>
                <c:pt idx="11">
                  <c:v>51.6</c:v>
                </c:pt>
                <c:pt idx="12">
                  <c:v>52.9</c:v>
                </c:pt>
                <c:pt idx="13">
                  <c:v>55.3</c:v>
                </c:pt>
                <c:pt idx="14">
                  <c:v>56.3</c:v>
                </c:pt>
                <c:pt idx="15">
                  <c:v>63.1</c:v>
                </c:pt>
                <c:pt idx="16">
                  <c:v>63.4</c:v>
                </c:pt>
                <c:pt idx="17">
                  <c:v>63.9</c:v>
                </c:pt>
                <c:pt idx="18">
                  <c:v>83.8</c:v>
                </c:pt>
                <c:pt idx="19">
                  <c:v>95.4</c:v>
                </c:pt>
                <c:pt idx="20">
                  <c:v>50.8</c:v>
                </c:pt>
              </c:numCache>
            </c:numRef>
          </c:val>
          <c:extLst xmlns:c16r2="http://schemas.microsoft.com/office/drawing/2015/06/chart">
            <c:ext xmlns:c16="http://schemas.microsoft.com/office/drawing/2014/chart" uri="{C3380CC4-5D6E-409C-BE32-E72D297353CC}">
              <c16:uniqueId val="{00000026-8A2C-4C5A-9760-6E439DAA0D7A}"/>
            </c:ext>
          </c:extLst>
        </c:ser>
        <c:gapWidth val="182"/>
        <c:axId val="133474176"/>
        <c:axId val="133475712"/>
      </c:barChart>
      <c:catAx>
        <c:axId val="13347417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475712"/>
        <c:crosses val="autoZero"/>
        <c:auto val="1"/>
        <c:lblAlgn val="ctr"/>
        <c:lblOffset val="100"/>
      </c:catAx>
      <c:valAx>
        <c:axId val="133475712"/>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474176"/>
        <c:crosses val="autoZero"/>
        <c:crossBetween val="between"/>
      </c:valAx>
      <c:spPr>
        <a:noFill/>
        <a:ln>
          <a:noFill/>
        </a:ln>
        <a:effectLst/>
      </c:spPr>
    </c:plotArea>
    <c:legend>
      <c:legendPos val="r"/>
      <c:layout>
        <c:manualLayout>
          <c:xMode val="edge"/>
          <c:yMode val="edge"/>
          <c:x val="0.71086232932624405"/>
          <c:y val="0.84640516156400969"/>
          <c:w val="0.2288425111909555"/>
          <c:h val="6.9243226757048221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5747763586967902"/>
          <c:y val="7.1097228632791581E-2"/>
          <c:w val="0.41289508705778"/>
          <c:h val="0.84167468649752186"/>
        </c:manualLayout>
      </c:layout>
      <c:barChart>
        <c:barDir val="bar"/>
        <c:grouping val="clustered"/>
        <c:ser>
          <c:idx val="0"/>
          <c:order val="0"/>
          <c:spPr>
            <a:solidFill>
              <a:srgbClr val="DC4440"/>
            </a:solidFill>
            <a:ln>
              <a:noFill/>
            </a:ln>
            <a:effectLst/>
            <a:scene3d>
              <a:camera prst="orthographicFront"/>
              <a:lightRig rig="threePt" dir="t"/>
            </a:scene3d>
            <a:sp3d>
              <a:bevelT/>
            </a:sp3d>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Лист4!$A$160:$A$163</c:f>
              <c:strCache>
                <c:ptCount val="4"/>
                <c:pt idx="0">
                  <c:v>другое (несоблюдение графика движения автобусов, отмена рейсов в некоторые населенные пункты в зимний период и др.)</c:v>
                </c:pt>
                <c:pt idx="1">
                  <c:v>Плохое техническое состояние транспортных средств</c:v>
                </c:pt>
                <c:pt idx="2">
                  <c:v>отсутствие прямого транспортного сообщения с некоторыми точками муниципального, городского округа (муниципального района)</c:v>
                </c:pt>
                <c:pt idx="3">
                  <c:v>не устраивает график движения транспорта (большие временные интервалы ожидания транспорта)</c:v>
                </c:pt>
              </c:strCache>
            </c:strRef>
          </c:cat>
          <c:val>
            <c:numRef>
              <c:f>Лист4!$B$160:$B$163</c:f>
              <c:numCache>
                <c:formatCode>0.0</c:formatCode>
                <c:ptCount val="4"/>
                <c:pt idx="0">
                  <c:v>7.9</c:v>
                </c:pt>
                <c:pt idx="1">
                  <c:v>31.8</c:v>
                </c:pt>
                <c:pt idx="2">
                  <c:v>35.6</c:v>
                </c:pt>
                <c:pt idx="3">
                  <c:v>68.8</c:v>
                </c:pt>
              </c:numCache>
            </c:numRef>
          </c:val>
          <c:extLst xmlns:c16r2="http://schemas.microsoft.com/office/drawing/2015/06/chart">
            <c:ext xmlns:c16="http://schemas.microsoft.com/office/drawing/2014/chart" uri="{C3380CC4-5D6E-409C-BE32-E72D297353CC}">
              <c16:uniqueId val="{00000000-B948-4265-8695-984F16745F74}"/>
            </c:ext>
          </c:extLst>
        </c:ser>
        <c:gapWidth val="182"/>
        <c:axId val="133560960"/>
        <c:axId val="165941632"/>
      </c:barChart>
      <c:catAx>
        <c:axId val="13356096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941632"/>
        <c:crosses val="autoZero"/>
        <c:auto val="1"/>
        <c:lblAlgn val="ctr"/>
        <c:lblOffset val="100"/>
      </c:catAx>
      <c:valAx>
        <c:axId val="165941632"/>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560960"/>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994338942926274"/>
          <c:y val="3.1305581693338407E-2"/>
          <c:w val="0.64780007891170499"/>
          <c:h val="0.90267303056630432"/>
        </c:manualLayout>
      </c:layout>
      <c:barChart>
        <c:barDir val="bar"/>
        <c:grouping val="clustered"/>
        <c:ser>
          <c:idx val="0"/>
          <c:order val="0"/>
          <c:tx>
            <c:strRef>
              <c:f>Лист4!$B$205</c:f>
              <c:strCache>
                <c:ptCount val="1"/>
                <c:pt idx="0">
                  <c:v>Не удовлетворены</c:v>
                </c:pt>
              </c:strCache>
            </c:strRef>
          </c:tx>
          <c:spPr>
            <a:solidFill>
              <a:srgbClr val="DC4440"/>
            </a:solidFill>
            <a:ln>
              <a:noFill/>
            </a:ln>
            <a:effectLst/>
            <a:scene3d>
              <a:camera prst="orthographicFront"/>
              <a:lightRig rig="threePt" dir="t"/>
            </a:scene3d>
            <a:sp3d>
              <a:bevelT/>
            </a:sp3d>
          </c:spPr>
          <c:dLbls>
            <c:dLbl>
              <c:idx val="0"/>
              <c:layout>
                <c:manualLayout>
                  <c:x val="-6.6445182724253265E-3"/>
                  <c:y val="6.898849182313758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A41-47B0-B439-DFFAD84E235B}"/>
                </c:ext>
              </c:extLst>
            </c:dLbl>
            <c:dLbl>
              <c:idx val="1"/>
              <c:layout>
                <c:manualLayout>
                  <c:x val="-6.6445182724253265E-3"/>
                  <c:y val="5.089844538663436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A41-47B0-B439-DFFAD84E235B}"/>
                </c:ext>
              </c:extLst>
            </c:dLbl>
            <c:dLbl>
              <c:idx val="2"/>
              <c:layout>
                <c:manualLayout>
                  <c:x val="-2.2148394241417488E-3"/>
                  <c:y val="-2.792415371155528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6A41-47B0-B439-DFFAD84E235B}"/>
                </c:ext>
              </c:extLst>
            </c:dLbl>
            <c:dLbl>
              <c:idx val="3"/>
              <c:layout>
                <c:manualLayout>
                  <c:x val="-4.4296788482834993E-3"/>
                  <c:y val="-2.13675213675213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A41-47B0-B439-DFFAD84E235B}"/>
                </c:ext>
              </c:extLst>
            </c:dLbl>
            <c:dLbl>
              <c:idx val="4"/>
              <c:layout>
                <c:manualLayout>
                  <c:x val="-6.6445182724253265E-3"/>
                  <c:y val="8.537885916365027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6A41-47B0-B439-DFFAD84E235B}"/>
                </c:ext>
              </c:extLst>
            </c:dLbl>
            <c:dLbl>
              <c:idx val="5"/>
              <c:layout>
                <c:manualLayout>
                  <c:x val="-6.6445182724251678E-3"/>
                  <c:y val="-1.5669334656024657E-16"/>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A41-47B0-B439-DFFAD84E235B}"/>
                </c:ext>
              </c:extLst>
            </c:dLbl>
            <c:dLbl>
              <c:idx val="7"/>
              <c:layout>
                <c:manualLayout>
                  <c:x val="-4.4296788482834993E-3"/>
                  <c:y val="0"/>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6A41-47B0-B439-DFFAD84E235B}"/>
                </c:ext>
              </c:extLst>
            </c:dLbl>
            <c:dLbl>
              <c:idx val="9"/>
              <c:layout>
                <c:manualLayout>
                  <c:x val="-6.644518272425245E-3"/>
                  <c:y val="0"/>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6A41-47B0-B439-DFFAD84E235B}"/>
                </c:ext>
              </c:extLst>
            </c:dLbl>
            <c:dLbl>
              <c:idx val="10"/>
              <c:layout>
                <c:manualLayout>
                  <c:x val="-2.2148394241416685E-3"/>
                  <c:y val="6.401171007470227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6A41-47B0-B439-DFFAD84E235B}"/>
                </c:ext>
              </c:extLst>
            </c:dLbl>
            <c:dLbl>
              <c:idx val="11"/>
              <c:layout>
                <c:manualLayout>
                  <c:x val="-6.644518272425245E-3"/>
                  <c:y val="0"/>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6A41-47B0-B439-DFFAD84E235B}"/>
                </c:ext>
              </c:extLst>
            </c:dLbl>
            <c:dLbl>
              <c:idx val="12"/>
              <c:layout>
                <c:manualLayout>
                  <c:x val="-4.4296788482834993E-3"/>
                  <c:y val="6.410256410256413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6A41-47B0-B439-DFFAD84E235B}"/>
                </c:ext>
              </c:extLst>
            </c:dLbl>
            <c:dLbl>
              <c:idx val="14"/>
              <c:layout>
                <c:manualLayout>
                  <c:x val="-1.1074197120708828E-2"/>
                  <c:y val="2.122993052834669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6A41-47B0-B439-DFFAD84E235B}"/>
                </c:ext>
              </c:extLst>
            </c:dLbl>
            <c:dLbl>
              <c:idx val="15"/>
              <c:layout>
                <c:manualLayout>
                  <c:x val="-6.644518272425245E-3"/>
                  <c:y val="-2.464499629853960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6A41-47B0-B439-DFFAD84E235B}"/>
                </c:ext>
              </c:extLst>
            </c:dLbl>
            <c:dLbl>
              <c:idx val="16"/>
              <c:layout>
                <c:manualLayout>
                  <c:x val="-4.4296788482834993E-3"/>
                  <c:y val="4.929143561306223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6A41-47B0-B439-DFFAD84E235B}"/>
                </c:ext>
              </c:extLst>
            </c:dLbl>
            <c:dLbl>
              <c:idx val="17"/>
              <c:layout>
                <c:manualLayout>
                  <c:x val="-8.768673576260726E-3"/>
                  <c:y val="5.669194440403663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6A41-47B0-B439-DFFAD84E235B}"/>
                </c:ext>
              </c:extLst>
            </c:dLbl>
            <c:dLbl>
              <c:idx val="18"/>
              <c:layout>
                <c:manualLayout>
                  <c:x val="-2.1695334973409583E-3"/>
                  <c:y val="9.334586829615172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6A41-47B0-B439-DFFAD84E235B}"/>
                </c:ext>
              </c:extLst>
            </c:dLbl>
            <c:dLbl>
              <c:idx val="19"/>
              <c:layout>
                <c:manualLayout>
                  <c:x val="-1.093820707360167E-2"/>
                  <c:y val="7.54650239299729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6A41-47B0-B439-DFFAD84E23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Лист4!$A$206:$A$226</c:f>
              <c:strCache>
                <c:ptCount val="21"/>
                <c:pt idx="0">
                  <c:v>Удорский</c:v>
                </c:pt>
                <c:pt idx="1">
                  <c:v>Троицко-Печорский</c:v>
                </c:pt>
                <c:pt idx="2">
                  <c:v>Сыктывдинский</c:v>
                </c:pt>
                <c:pt idx="3">
                  <c:v>Ижемский</c:v>
                </c:pt>
                <c:pt idx="4">
                  <c:v>Усть-Цилемский</c:v>
                </c:pt>
                <c:pt idx="5">
                  <c:v>Сыктывкар</c:v>
                </c:pt>
                <c:pt idx="6">
                  <c:v>Ухта</c:v>
                </c:pt>
                <c:pt idx="7">
                  <c:v>Воркута</c:v>
                </c:pt>
                <c:pt idx="8">
                  <c:v>Корткеросский</c:v>
                </c:pt>
                <c:pt idx="9">
                  <c:v>Вуктыл</c:v>
                </c:pt>
                <c:pt idx="10">
                  <c:v>Койгородский</c:v>
                </c:pt>
                <c:pt idx="11">
                  <c:v>Сосногорск</c:v>
                </c:pt>
                <c:pt idx="12">
                  <c:v>Инта</c:v>
                </c:pt>
                <c:pt idx="13">
                  <c:v>Усть-Куломский</c:v>
                </c:pt>
                <c:pt idx="14">
                  <c:v>Сысольский</c:v>
                </c:pt>
                <c:pt idx="15">
                  <c:v>Печора</c:v>
                </c:pt>
                <c:pt idx="16">
                  <c:v>Усть-Вымский</c:v>
                </c:pt>
                <c:pt idx="17">
                  <c:v>Княжпогостский</c:v>
                </c:pt>
                <c:pt idx="18">
                  <c:v>Усинск</c:v>
                </c:pt>
                <c:pt idx="19">
                  <c:v>Прилузский</c:v>
                </c:pt>
                <c:pt idx="20">
                  <c:v>В целом по РК</c:v>
                </c:pt>
              </c:strCache>
            </c:strRef>
          </c:cat>
          <c:val>
            <c:numRef>
              <c:f>Лист4!$B$206:$B$226</c:f>
              <c:numCache>
                <c:formatCode>0</c:formatCode>
                <c:ptCount val="21"/>
                <c:pt idx="0">
                  <c:v>87.4</c:v>
                </c:pt>
                <c:pt idx="1">
                  <c:v>89.1</c:v>
                </c:pt>
                <c:pt idx="2">
                  <c:v>85.7</c:v>
                </c:pt>
                <c:pt idx="3">
                  <c:v>75.099999999999994</c:v>
                </c:pt>
                <c:pt idx="4">
                  <c:v>72.099999999999994</c:v>
                </c:pt>
                <c:pt idx="5">
                  <c:v>73.3</c:v>
                </c:pt>
                <c:pt idx="6">
                  <c:v>75.8</c:v>
                </c:pt>
                <c:pt idx="7">
                  <c:v>62.7</c:v>
                </c:pt>
                <c:pt idx="8">
                  <c:v>66</c:v>
                </c:pt>
                <c:pt idx="9">
                  <c:v>65.2</c:v>
                </c:pt>
                <c:pt idx="10">
                  <c:v>63.5</c:v>
                </c:pt>
                <c:pt idx="11">
                  <c:v>59</c:v>
                </c:pt>
                <c:pt idx="12">
                  <c:v>66</c:v>
                </c:pt>
                <c:pt idx="13">
                  <c:v>56</c:v>
                </c:pt>
                <c:pt idx="14">
                  <c:v>60</c:v>
                </c:pt>
                <c:pt idx="15">
                  <c:v>52.3</c:v>
                </c:pt>
                <c:pt idx="16">
                  <c:v>52.2</c:v>
                </c:pt>
                <c:pt idx="17">
                  <c:v>38.6</c:v>
                </c:pt>
                <c:pt idx="18">
                  <c:v>33.200000000000003</c:v>
                </c:pt>
                <c:pt idx="19">
                  <c:v>10.5</c:v>
                </c:pt>
                <c:pt idx="20">
                  <c:v>59.7</c:v>
                </c:pt>
              </c:numCache>
            </c:numRef>
          </c:val>
          <c:extLst xmlns:c16r2="http://schemas.microsoft.com/office/drawing/2015/06/chart">
            <c:ext xmlns:c16="http://schemas.microsoft.com/office/drawing/2014/chart" uri="{C3380CC4-5D6E-409C-BE32-E72D297353CC}">
              <c16:uniqueId val="{00000011-6A41-47B0-B439-DFFAD84E235B}"/>
            </c:ext>
          </c:extLst>
        </c:ser>
        <c:ser>
          <c:idx val="1"/>
          <c:order val="1"/>
          <c:tx>
            <c:strRef>
              <c:f>Лист4!$C$205</c:f>
              <c:strCache>
                <c:ptCount val="1"/>
                <c:pt idx="0">
                  <c:v>Удовлетворены</c:v>
                </c:pt>
              </c:strCache>
            </c:strRef>
          </c:tx>
          <c:spPr>
            <a:solidFill>
              <a:srgbClr val="75A04A"/>
            </a:solidFill>
            <a:ln>
              <a:noFill/>
            </a:ln>
            <a:effectLst/>
            <a:scene3d>
              <a:camera prst="orthographicFront"/>
              <a:lightRig rig="threePt" dir="t"/>
            </a:scene3d>
            <a:sp3d>
              <a:bevelT/>
              <a:bevelB/>
            </a:sp3d>
          </c:spPr>
          <c:dLbls>
            <c:dLbl>
              <c:idx val="0"/>
              <c:layout>
                <c:manualLayout>
                  <c:x val="-8.723403782812349E-3"/>
                  <c:y val="-1.240590872005139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6A41-47B0-B439-DFFAD84E235B}"/>
                </c:ext>
              </c:extLst>
            </c:dLbl>
            <c:dLbl>
              <c:idx val="1"/>
              <c:layout>
                <c:manualLayout>
                  <c:x val="-6.5538702854713226E-3"/>
                  <c:y val="-9.858182044885645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6A41-47B0-B439-DFFAD84E235B}"/>
                </c:ext>
              </c:extLst>
            </c:dLbl>
            <c:dLbl>
              <c:idx val="2"/>
              <c:layout>
                <c:manualLayout>
                  <c:x val="-6.5086004920228762E-3"/>
                  <c:y val="-1.138379122691145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6A41-47B0-B439-DFFAD84E235B}"/>
                </c:ext>
              </c:extLst>
            </c:dLbl>
            <c:dLbl>
              <c:idx val="3"/>
              <c:layout>
                <c:manualLayout>
                  <c:x val="-8.6781339893638194E-3"/>
                  <c:y val="-1.1384017109230369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5-6A41-47B0-B439-DFFAD84E235B}"/>
                </c:ext>
              </c:extLst>
            </c:dLbl>
            <c:dLbl>
              <c:idx val="4"/>
              <c:layout>
                <c:manualLayout>
                  <c:x val="-6.5086004920228762E-3"/>
                  <c:y val="-1.147482180143861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6-6A41-47B0-B439-DFFAD84E235B}"/>
                </c:ext>
              </c:extLst>
            </c:dLbl>
            <c:dLbl>
              <c:idx val="5"/>
              <c:layout>
                <c:manualLayout>
                  <c:x val="-6.6445807017775395E-3"/>
                  <c:y val="-1.4252722559590118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7-6A41-47B0-B439-DFFAD84E235B}"/>
                </c:ext>
              </c:extLst>
            </c:dLbl>
            <c:dLbl>
              <c:idx val="6"/>
              <c:layout>
                <c:manualLayout>
                  <c:x val="-4.339066994681914E-3"/>
                  <c:y val="-1.427531079148261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8-6A41-47B0-B439-DFFAD84E235B}"/>
                </c:ext>
              </c:extLst>
            </c:dLbl>
            <c:dLbl>
              <c:idx val="7"/>
              <c:layout>
                <c:manualLayout>
                  <c:x val="-6.6445807017774606E-3"/>
                  <c:y val="-1.425272255959001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9-6A41-47B0-B439-DFFAD84E235B}"/>
                </c:ext>
              </c:extLst>
            </c:dLbl>
            <c:dLbl>
              <c:idx val="8"/>
              <c:layout>
                <c:manualLayout>
                  <c:x val="-4.339066994681914E-3"/>
                  <c:y val="-8.537899890763422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A-6A41-47B0-B439-DFFAD84E235B}"/>
                </c:ext>
              </c:extLst>
            </c:dLbl>
            <c:dLbl>
              <c:idx val="9"/>
              <c:layout>
                <c:manualLayout>
                  <c:x val="-1.0847667486704774E-2"/>
                  <c:y val="-8.537899890763322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B-6A41-47B0-B439-DFFAD84E235B}"/>
                </c:ext>
              </c:extLst>
            </c:dLbl>
            <c:dLbl>
              <c:idx val="10"/>
              <c:layout>
                <c:manualLayout>
                  <c:x val="-6.5538702854713226E-3"/>
                  <c:y val="-1.287958394283918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C-6A41-47B0-B439-DFFAD84E235B}"/>
                </c:ext>
              </c:extLst>
            </c:dLbl>
            <c:dLbl>
              <c:idx val="11"/>
              <c:layout>
                <c:manualLayout>
                  <c:x val="0"/>
                  <c:y val="-1.216940993213592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D-6A41-47B0-B439-DFFAD84E235B}"/>
                </c:ext>
              </c:extLst>
            </c:dLbl>
            <c:dLbl>
              <c:idx val="12"/>
              <c:layout>
                <c:manualLayout>
                  <c:x val="-2.1695334973409583E-3"/>
                  <c:y val="-1.537626121392772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E-6A41-47B0-B439-DFFAD84E235B}"/>
                </c:ext>
              </c:extLst>
            </c:dLbl>
            <c:dLbl>
              <c:idx val="13"/>
              <c:layout>
                <c:manualLayout>
                  <c:x val="-2.2148032907894893E-3"/>
                  <c:y val="-1.427531079148261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F-6A41-47B0-B439-DFFAD84E235B}"/>
                </c:ext>
              </c:extLst>
            </c:dLbl>
            <c:dLbl>
              <c:idx val="14"/>
              <c:layout>
                <c:manualLayout>
                  <c:x val="-4.3390669946819938E-3"/>
                  <c:y val="-1.571643998623022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0-6A41-47B0-B439-DFFAD84E235B}"/>
                </c:ext>
              </c:extLst>
            </c:dLbl>
            <c:dLbl>
              <c:idx val="15"/>
              <c:layout>
                <c:manualLayout>
                  <c:x val="-2.1695334973409583E-3"/>
                  <c:y val="-1.427531079148261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1-6A41-47B0-B439-DFFAD84E235B}"/>
                </c:ext>
              </c:extLst>
            </c:dLbl>
            <c:dLbl>
              <c:idx val="16"/>
              <c:layout>
                <c:manualLayout>
                  <c:x val="2.1242637038924256E-3"/>
                  <c:y val="-1.159002178409084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2-6A41-47B0-B439-DFFAD84E235B}"/>
                </c:ext>
              </c:extLst>
            </c:dLbl>
            <c:dLbl>
              <c:idx val="17"/>
              <c:layout>
                <c:manualLayout>
                  <c:x val="2.2148394241417488E-3"/>
                  <c:y val="-6.420545746388439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3-6A41-47B0-B439-DFFAD84E235B}"/>
                </c:ext>
              </c:extLst>
            </c:dLbl>
            <c:dLbl>
              <c:idx val="18"/>
              <c:layout>
                <c:manualLayout>
                  <c:x val="0"/>
                  <c:y val="-1.138384788848670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4-6A41-47B0-B439-DFFAD84E235B}"/>
                </c:ext>
              </c:extLst>
            </c:dLbl>
            <c:dLbl>
              <c:idx val="19"/>
              <c:layout>
                <c:manualLayout>
                  <c:x val="-2.2148394241417488E-3"/>
                  <c:y val="-1.138384788848670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5-6A41-47B0-B439-DFFAD84E235B}"/>
                </c:ext>
              </c:extLst>
            </c:dLbl>
            <c:dLbl>
              <c:idx val="20"/>
              <c:layout>
                <c:manualLayout>
                  <c:x val="-2.2148394241417488E-3"/>
                  <c:y val="-1.4229809860608376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6-6A41-47B0-B439-DFFAD84E23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Лист4!$A$206:$A$226</c:f>
              <c:strCache>
                <c:ptCount val="21"/>
                <c:pt idx="0">
                  <c:v>Удорский</c:v>
                </c:pt>
                <c:pt idx="1">
                  <c:v>Троицко-Печорский</c:v>
                </c:pt>
                <c:pt idx="2">
                  <c:v>Сыктывдинский</c:v>
                </c:pt>
                <c:pt idx="3">
                  <c:v>Ижемский</c:v>
                </c:pt>
                <c:pt idx="4">
                  <c:v>Усть-Цилемский</c:v>
                </c:pt>
                <c:pt idx="5">
                  <c:v>Сыктывкар</c:v>
                </c:pt>
                <c:pt idx="6">
                  <c:v>Ухта</c:v>
                </c:pt>
                <c:pt idx="7">
                  <c:v>Воркута</c:v>
                </c:pt>
                <c:pt idx="8">
                  <c:v>Корткеросский</c:v>
                </c:pt>
                <c:pt idx="9">
                  <c:v>Вуктыл</c:v>
                </c:pt>
                <c:pt idx="10">
                  <c:v>Койгородский</c:v>
                </c:pt>
                <c:pt idx="11">
                  <c:v>Сосногорск</c:v>
                </c:pt>
                <c:pt idx="12">
                  <c:v>Инта</c:v>
                </c:pt>
                <c:pt idx="13">
                  <c:v>Усть-Куломский</c:v>
                </c:pt>
                <c:pt idx="14">
                  <c:v>Сысольский</c:v>
                </c:pt>
                <c:pt idx="15">
                  <c:v>Печора</c:v>
                </c:pt>
                <c:pt idx="16">
                  <c:v>Усть-Вымский</c:v>
                </c:pt>
                <c:pt idx="17">
                  <c:v>Княжпогостский</c:v>
                </c:pt>
                <c:pt idx="18">
                  <c:v>Усинск</c:v>
                </c:pt>
                <c:pt idx="19">
                  <c:v>Прилузский</c:v>
                </c:pt>
                <c:pt idx="20">
                  <c:v>В целом по РК</c:v>
                </c:pt>
              </c:strCache>
            </c:strRef>
          </c:cat>
          <c:val>
            <c:numRef>
              <c:f>Лист4!$C$206:$C$226</c:f>
              <c:numCache>
                <c:formatCode>0</c:formatCode>
                <c:ptCount val="21"/>
                <c:pt idx="0">
                  <c:v>6.3</c:v>
                </c:pt>
                <c:pt idx="1">
                  <c:v>8.2000000000000011</c:v>
                </c:pt>
                <c:pt idx="2">
                  <c:v>9.9</c:v>
                </c:pt>
                <c:pt idx="3">
                  <c:v>13</c:v>
                </c:pt>
                <c:pt idx="4">
                  <c:v>14</c:v>
                </c:pt>
                <c:pt idx="5">
                  <c:v>14.5</c:v>
                </c:pt>
                <c:pt idx="6">
                  <c:v>15.9</c:v>
                </c:pt>
                <c:pt idx="7">
                  <c:v>19.100000000000001</c:v>
                </c:pt>
                <c:pt idx="8">
                  <c:v>20.399999999999999</c:v>
                </c:pt>
                <c:pt idx="9">
                  <c:v>25.3</c:v>
                </c:pt>
                <c:pt idx="10">
                  <c:v>26.9</c:v>
                </c:pt>
                <c:pt idx="11">
                  <c:v>28.1</c:v>
                </c:pt>
                <c:pt idx="12">
                  <c:v>28.2</c:v>
                </c:pt>
                <c:pt idx="13">
                  <c:v>30.2</c:v>
                </c:pt>
                <c:pt idx="14">
                  <c:v>30.4</c:v>
                </c:pt>
                <c:pt idx="15">
                  <c:v>33.300000000000004</c:v>
                </c:pt>
                <c:pt idx="16">
                  <c:v>40.200000000000003</c:v>
                </c:pt>
                <c:pt idx="17">
                  <c:v>41.2</c:v>
                </c:pt>
                <c:pt idx="18">
                  <c:v>49.8</c:v>
                </c:pt>
                <c:pt idx="19">
                  <c:v>84.2</c:v>
                </c:pt>
                <c:pt idx="20">
                  <c:v>27.4</c:v>
                </c:pt>
              </c:numCache>
            </c:numRef>
          </c:val>
          <c:extLst xmlns:c16r2="http://schemas.microsoft.com/office/drawing/2015/06/chart">
            <c:ext xmlns:c16="http://schemas.microsoft.com/office/drawing/2014/chart" uri="{C3380CC4-5D6E-409C-BE32-E72D297353CC}">
              <c16:uniqueId val="{00000027-6A41-47B0-B439-DFFAD84E235B}"/>
            </c:ext>
          </c:extLst>
        </c:ser>
        <c:gapWidth val="182"/>
        <c:axId val="160536064"/>
        <c:axId val="160537600"/>
      </c:barChart>
      <c:catAx>
        <c:axId val="16053606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0537600"/>
        <c:crosses val="autoZero"/>
        <c:auto val="1"/>
        <c:lblAlgn val="ctr"/>
        <c:lblOffset val="100"/>
      </c:catAx>
      <c:valAx>
        <c:axId val="160537600"/>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0536064"/>
        <c:crosses val="autoZero"/>
        <c:crossBetween val="between"/>
      </c:valAx>
      <c:spPr>
        <a:noFill/>
        <a:ln>
          <a:noFill/>
        </a:ln>
        <a:effectLst/>
      </c:spPr>
    </c:plotArea>
    <c:legend>
      <c:legendPos val="r"/>
      <c:layout>
        <c:manualLayout>
          <c:xMode val="edge"/>
          <c:yMode val="edge"/>
          <c:x val="0.74292690157916363"/>
          <c:y val="0.17458626660431492"/>
          <c:w val="0.23049502533113594"/>
          <c:h val="8.0280097815097581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956149539603459"/>
          <c:y val="4.5058861968611072E-2"/>
          <c:w val="0.41837082023939853"/>
          <c:h val="0.86559493018456768"/>
        </c:manualLayout>
      </c:layout>
      <c:barChart>
        <c:barDir val="bar"/>
        <c:grouping val="clustered"/>
        <c:ser>
          <c:idx val="0"/>
          <c:order val="0"/>
          <c:spPr>
            <a:solidFill>
              <a:srgbClr val="DC4440"/>
            </a:solidFill>
            <a:ln>
              <a:noFill/>
            </a:ln>
            <a:effectLst/>
            <a:scene3d>
              <a:camera prst="orthographicFront"/>
              <a:lightRig rig="threePt" dir="t"/>
            </a:scene3d>
            <a:sp3d>
              <a:bevelT/>
            </a:sp3d>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Лист4!$A$234:$A$238</c:f>
              <c:strCache>
                <c:ptCount val="5"/>
                <c:pt idx="0">
                  <c:v>другое (отсутствуют системы ливневых канализаций для отведения воды с дорог и тротуаров; плохая очистка дорог и тротуаров от снега и др.)</c:v>
                </c:pt>
                <c:pt idx="1">
                  <c:v>не организованы остановочные пункты общественного транспорта</c:v>
                </c:pt>
                <c:pt idx="2">
                  <c:v>отсутствуют или повреждены дорожные знаки: светофоры, разметка и другое</c:v>
                </c:pt>
                <c:pt idx="3">
                  <c:v>большинство автомобильных дорог не имеет асфальтового покрытия</c:v>
                </c:pt>
                <c:pt idx="4">
                  <c:v>плохое состояние дорожного полотна (выбоины, просадки и иные повреждения)</c:v>
                </c:pt>
              </c:strCache>
            </c:strRef>
          </c:cat>
          <c:val>
            <c:numRef>
              <c:f>Лист4!$B$234:$B$238</c:f>
              <c:numCache>
                <c:formatCode>0.0</c:formatCode>
                <c:ptCount val="5"/>
                <c:pt idx="0">
                  <c:v>3.4</c:v>
                </c:pt>
                <c:pt idx="1">
                  <c:v>7.8</c:v>
                </c:pt>
                <c:pt idx="2">
                  <c:v>11.7</c:v>
                </c:pt>
                <c:pt idx="3">
                  <c:v>28.2</c:v>
                </c:pt>
                <c:pt idx="4">
                  <c:v>93.6</c:v>
                </c:pt>
              </c:numCache>
            </c:numRef>
          </c:val>
          <c:extLst xmlns:c16r2="http://schemas.microsoft.com/office/drawing/2015/06/chart">
            <c:ext xmlns:c16="http://schemas.microsoft.com/office/drawing/2014/chart" uri="{C3380CC4-5D6E-409C-BE32-E72D297353CC}">
              <c16:uniqueId val="{00000000-D092-4B83-882F-96FAD0A51BFF}"/>
            </c:ext>
          </c:extLst>
        </c:ser>
        <c:gapWidth val="182"/>
        <c:axId val="171149568"/>
        <c:axId val="171159552"/>
      </c:barChart>
      <c:catAx>
        <c:axId val="1711495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1159552"/>
        <c:crosses val="autoZero"/>
        <c:auto val="1"/>
        <c:lblAlgn val="ctr"/>
        <c:lblOffset val="100"/>
      </c:catAx>
      <c:valAx>
        <c:axId val="171159552"/>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1149568"/>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022092710852116"/>
          <c:y val="4.9217002237136528E-2"/>
          <c:w val="0.48348895364457439"/>
          <c:h val="0.84698761648082665"/>
        </c:manualLayout>
      </c:layout>
      <c:barChart>
        <c:barDir val="bar"/>
        <c:grouping val="clustered"/>
        <c:ser>
          <c:idx val="0"/>
          <c:order val="0"/>
          <c:tx>
            <c:strRef>
              <c:f>Лист4!$B$36</c:f>
              <c:strCache>
                <c:ptCount val="1"/>
                <c:pt idx="0">
                  <c:v>2024</c:v>
                </c:pt>
              </c:strCache>
            </c:strRef>
          </c:tx>
          <c:spPr>
            <a:solidFill>
              <a:srgbClr val="767171"/>
            </a:solidFill>
            <a:ln>
              <a:noFill/>
            </a:ln>
            <a:effectLst/>
            <a:scene3d>
              <a:camera prst="orthographicFront"/>
              <a:lightRig rig="threePt" dir="t"/>
            </a:scene3d>
            <a:sp3d>
              <a:bevelT/>
            </a:sp3d>
          </c:spPr>
          <c:dLbls>
            <c:dLbl>
              <c:idx val="0"/>
              <c:layout>
                <c:manualLayout>
                  <c:x val="0"/>
                  <c:y val="1.374570446735396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83E9-4920-AC6A-5063CE78D83B}"/>
                </c:ext>
              </c:extLst>
            </c:dLbl>
            <c:dLbl>
              <c:idx val="1"/>
              <c:layout>
                <c:manualLayout>
                  <c:x val="0"/>
                  <c:y val="1.374570446735396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3E9-4920-AC6A-5063CE78D83B}"/>
                </c:ext>
              </c:extLst>
            </c:dLbl>
            <c:dLbl>
              <c:idx val="2"/>
              <c:layout>
                <c:manualLayout>
                  <c:x val="-2.6827632461435299E-3"/>
                  <c:y val="1.832760595647185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83E9-4920-AC6A-5063CE78D83B}"/>
                </c:ext>
              </c:extLst>
            </c:dLbl>
            <c:dLbl>
              <c:idx val="3"/>
              <c:layout>
                <c:manualLayout>
                  <c:x val="-2.6827632461435299E-3"/>
                  <c:y val="1.374570446735396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83E9-4920-AC6A-5063CE78D83B}"/>
                </c:ext>
              </c:extLst>
            </c:dLbl>
            <c:dLbl>
              <c:idx val="4"/>
              <c:layout>
                <c:manualLayout>
                  <c:x val="-2.6827632461435299E-3"/>
                  <c:y val="1.374570446735396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83E9-4920-AC6A-5063CE78D83B}"/>
                </c:ext>
              </c:extLst>
            </c:dLbl>
            <c:dLbl>
              <c:idx val="5"/>
              <c:layout>
                <c:manualLayout>
                  <c:x val="-2.6827632461435299E-3"/>
                  <c:y val="1.374570446735396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83E9-4920-AC6A-5063CE78D8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Лист4!$A$37:$A$42</c:f>
              <c:strCache>
                <c:ptCount val="6"/>
                <c:pt idx="0">
                  <c:v>качество автомобильных дорог</c:v>
                </c:pt>
                <c:pt idx="1">
                  <c:v>организация транспортного обслуживания населения</c:v>
                </c:pt>
                <c:pt idx="2">
                  <c:v>организация газоснабжения</c:v>
                </c:pt>
                <c:pt idx="3">
                  <c:v>организация водоснабжения (водоотведения)</c:v>
                </c:pt>
                <c:pt idx="4">
                  <c:v>организация теплоснабжения</c:v>
                </c:pt>
                <c:pt idx="5">
                  <c:v>организация электроснабжения</c:v>
                </c:pt>
              </c:strCache>
            </c:strRef>
          </c:cat>
          <c:val>
            <c:numRef>
              <c:f>Лист4!$B$37:$B$42</c:f>
              <c:numCache>
                <c:formatCode>0</c:formatCode>
                <c:ptCount val="6"/>
                <c:pt idx="0">
                  <c:v>25.8</c:v>
                </c:pt>
                <c:pt idx="1">
                  <c:v>48.1</c:v>
                </c:pt>
                <c:pt idx="2">
                  <c:v>54.8</c:v>
                </c:pt>
                <c:pt idx="3">
                  <c:v>60.1</c:v>
                </c:pt>
                <c:pt idx="4">
                  <c:v>61.2</c:v>
                </c:pt>
                <c:pt idx="5">
                  <c:v>81.099999999999994</c:v>
                </c:pt>
              </c:numCache>
            </c:numRef>
          </c:val>
          <c:extLst xmlns:c16r2="http://schemas.microsoft.com/office/drawing/2015/06/chart">
            <c:ext xmlns:c16="http://schemas.microsoft.com/office/drawing/2014/chart" uri="{C3380CC4-5D6E-409C-BE32-E72D297353CC}">
              <c16:uniqueId val="{00000006-83E9-4920-AC6A-5063CE78D83B}"/>
            </c:ext>
          </c:extLst>
        </c:ser>
        <c:ser>
          <c:idx val="1"/>
          <c:order val="1"/>
          <c:tx>
            <c:strRef>
              <c:f>Лист4!$C$36</c:f>
              <c:strCache>
                <c:ptCount val="1"/>
                <c:pt idx="0">
                  <c:v>2025</c:v>
                </c:pt>
              </c:strCache>
            </c:strRef>
          </c:tx>
          <c:spPr>
            <a:solidFill>
              <a:srgbClr val="75A04A"/>
            </a:solidFill>
            <a:ln>
              <a:noFill/>
            </a:ln>
            <a:effectLst/>
            <a:scene3d>
              <a:camera prst="orthographicFront"/>
              <a:lightRig rig="threePt" dir="t"/>
            </a:scene3d>
            <a:sp3d>
              <a:bevelT/>
            </a:sp3d>
          </c:spPr>
          <c:dLbls>
            <c:dLbl>
              <c:idx val="0"/>
              <c:layout>
                <c:manualLayout>
                  <c:x val="0"/>
                  <c:y val="-1.374570446735379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83E9-4920-AC6A-5063CE78D83B}"/>
                </c:ext>
              </c:extLst>
            </c:dLbl>
            <c:dLbl>
              <c:idx val="1"/>
              <c:layout>
                <c:manualLayout>
                  <c:x val="-9.8366849349692205E-17"/>
                  <c:y val="-2.290950744558995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83E9-4920-AC6A-5063CE78D83B}"/>
                </c:ext>
              </c:extLst>
            </c:dLbl>
            <c:dLbl>
              <c:idx val="2"/>
              <c:layout>
                <c:manualLayout>
                  <c:x val="-5.3655264922870564E-3"/>
                  <c:y val="-1.832760595647193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83E9-4920-AC6A-5063CE78D83B}"/>
                </c:ext>
              </c:extLst>
            </c:dLbl>
            <c:dLbl>
              <c:idx val="3"/>
              <c:layout>
                <c:manualLayout>
                  <c:x val="-2.6827632461435299E-3"/>
                  <c:y val="-1.8327605956471895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83E9-4920-AC6A-5063CE78D83B}"/>
                </c:ext>
              </c:extLst>
            </c:dLbl>
            <c:dLbl>
              <c:idx val="4"/>
              <c:layout>
                <c:manualLayout>
                  <c:x val="-2.6827632461435299E-3"/>
                  <c:y val="-2.290950744558995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83E9-4920-AC6A-5063CE78D83B}"/>
                </c:ext>
              </c:extLst>
            </c:dLbl>
            <c:dLbl>
              <c:idx val="5"/>
              <c:layout>
                <c:manualLayout>
                  <c:x val="-2.682763246143628E-3"/>
                  <c:y val="-9.16380297823597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83E9-4920-AC6A-5063CE78D8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Лист4!$A$37:$A$42</c:f>
              <c:strCache>
                <c:ptCount val="6"/>
                <c:pt idx="0">
                  <c:v>качество автомобильных дорог</c:v>
                </c:pt>
                <c:pt idx="1">
                  <c:v>организация транспортного обслуживания населения</c:v>
                </c:pt>
                <c:pt idx="2">
                  <c:v>организация газоснабжения</c:v>
                </c:pt>
                <c:pt idx="3">
                  <c:v>организация водоснабжения (водоотведения)</c:v>
                </c:pt>
                <c:pt idx="4">
                  <c:v>организация теплоснабжения</c:v>
                </c:pt>
                <c:pt idx="5">
                  <c:v>организация электроснабжения</c:v>
                </c:pt>
              </c:strCache>
            </c:strRef>
          </c:cat>
          <c:val>
            <c:numRef>
              <c:f>Лист4!$C$37:$C$42</c:f>
              <c:numCache>
                <c:formatCode>0</c:formatCode>
                <c:ptCount val="6"/>
                <c:pt idx="0">
                  <c:v>27.4</c:v>
                </c:pt>
                <c:pt idx="1">
                  <c:v>50.8</c:v>
                </c:pt>
                <c:pt idx="2">
                  <c:v>59.1</c:v>
                </c:pt>
                <c:pt idx="3">
                  <c:v>66.099999999999994</c:v>
                </c:pt>
                <c:pt idx="4">
                  <c:v>68.099999999999994</c:v>
                </c:pt>
                <c:pt idx="5">
                  <c:v>84.2</c:v>
                </c:pt>
              </c:numCache>
            </c:numRef>
          </c:val>
          <c:extLst xmlns:c16r2="http://schemas.microsoft.com/office/drawing/2015/06/chart">
            <c:ext xmlns:c16="http://schemas.microsoft.com/office/drawing/2014/chart" uri="{C3380CC4-5D6E-409C-BE32-E72D297353CC}">
              <c16:uniqueId val="{0000000D-83E9-4920-AC6A-5063CE78D83B}"/>
            </c:ext>
          </c:extLst>
        </c:ser>
        <c:gapWidth val="182"/>
        <c:axId val="170936576"/>
        <c:axId val="170979328"/>
      </c:barChart>
      <c:catAx>
        <c:axId val="17093657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0979328"/>
        <c:crosses val="autoZero"/>
        <c:auto val="1"/>
        <c:lblAlgn val="ctr"/>
        <c:lblOffset val="100"/>
      </c:catAx>
      <c:valAx>
        <c:axId val="170979328"/>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70936576"/>
        <c:crosses val="autoZero"/>
        <c:crossBetween val="between"/>
      </c:valAx>
      <c:spPr>
        <a:noFill/>
        <a:ln>
          <a:noFill/>
        </a:ln>
        <a:effectLst/>
      </c:spPr>
    </c:plotArea>
    <c:legend>
      <c:legendPos val="r"/>
      <c:layout>
        <c:manualLayout>
          <c:xMode val="edge"/>
          <c:yMode val="edge"/>
          <c:x val="0.8257076316164712"/>
          <c:y val="0.55972869370710154"/>
          <c:w val="0.10990605047608504"/>
          <c:h val="0.1554563411532324"/>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006390881535222"/>
          <c:y val="3.2958793722305292E-2"/>
          <c:w val="0.58433689199064187"/>
          <c:h val="0.89753330442459422"/>
        </c:manualLayout>
      </c:layout>
      <c:barChart>
        <c:barDir val="bar"/>
        <c:grouping val="clustered"/>
        <c:ser>
          <c:idx val="0"/>
          <c:order val="0"/>
          <c:tx>
            <c:strRef>
              <c:f>Лист4!$B$2</c:f>
              <c:strCache>
                <c:ptCount val="1"/>
                <c:pt idx="0">
                  <c:v>Не удовлетворены</c:v>
                </c:pt>
              </c:strCache>
            </c:strRef>
          </c:tx>
          <c:spPr>
            <a:solidFill>
              <a:srgbClr val="DC4440"/>
            </a:solidFill>
            <a:ln>
              <a:noFill/>
            </a:ln>
            <a:effectLst/>
            <a:scene3d>
              <a:camera prst="orthographicFront"/>
              <a:lightRig rig="threePt" dir="t"/>
            </a:scene3d>
            <a:sp3d>
              <a:bevelT/>
            </a:sp3d>
          </c:spPr>
          <c:dLbls>
            <c:dLbl>
              <c:idx val="0"/>
              <c:layout>
                <c:manualLayout>
                  <c:x val="-8.7863811092806204E-3"/>
                  <c:y val="1.4064694493793816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CD43-40B4-A179-F19E14DAD658}"/>
                </c:ext>
              </c:extLst>
            </c:dLbl>
            <c:dLbl>
              <c:idx val="1"/>
              <c:layout>
                <c:manualLayout>
                  <c:x val="-8.7863811092806204E-3"/>
                  <c:y val="1.125175559503505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D43-40B4-A179-F19E14DAD658}"/>
                </c:ext>
              </c:extLst>
            </c:dLbl>
            <c:dLbl>
              <c:idx val="2"/>
              <c:layout>
                <c:manualLayout>
                  <c:x val="-8.7863811092806204E-3"/>
                  <c:y val="1.125175559503515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CD43-40B4-A179-F19E14DAD658}"/>
                </c:ext>
              </c:extLst>
            </c:dLbl>
            <c:dLbl>
              <c:idx val="3"/>
              <c:layout>
                <c:manualLayout>
                  <c:x val="-6.589785831960542E-3"/>
                  <c:y val="1.125175559503515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CD43-40B4-A179-F19E14DAD658}"/>
                </c:ext>
              </c:extLst>
            </c:dLbl>
            <c:dLbl>
              <c:idx val="4"/>
              <c:layout>
                <c:manualLayout>
                  <c:x val="-4.3931905546403084E-3"/>
                  <c:y val="1.1251755595035259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CD43-40B4-A179-F19E14DAD658}"/>
                </c:ext>
              </c:extLst>
            </c:dLbl>
            <c:dLbl>
              <c:idx val="5"/>
              <c:layout>
                <c:manualLayout>
                  <c:x val="-2.1965952773201568E-3"/>
                  <c:y val="1.125175559503505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CD43-40B4-A179-F19E14DAD658}"/>
                </c:ext>
              </c:extLst>
            </c:dLbl>
            <c:dLbl>
              <c:idx val="6"/>
              <c:layout>
                <c:manualLayout>
                  <c:x val="2.1965952773201161E-3"/>
                  <c:y val="8.4388166962763508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CD43-40B4-A179-F19E14DAD658}"/>
                </c:ext>
              </c:extLst>
            </c:dLbl>
            <c:dLbl>
              <c:idx val="7"/>
              <c:layout>
                <c:manualLayout>
                  <c:x val="0"/>
                  <c:y val="1.125175559503505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CD43-40B4-A179-F19E14DAD658}"/>
                </c:ext>
              </c:extLst>
            </c:dLbl>
            <c:dLbl>
              <c:idx val="8"/>
              <c:layout>
                <c:manualLayout>
                  <c:x val="-6.5897858319604614E-3"/>
                  <c:y val="1.125175559503515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CD43-40B4-A179-F19E14DAD658}"/>
                </c:ext>
              </c:extLst>
            </c:dLbl>
            <c:dLbl>
              <c:idx val="9"/>
              <c:layout>
                <c:manualLayout>
                  <c:x val="-8.7863811092806551E-3"/>
                  <c:y val="1.687763339255272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CD43-40B4-A179-F19E14DAD658}"/>
                </c:ext>
              </c:extLst>
            </c:dLbl>
            <c:dLbl>
              <c:idx val="10"/>
              <c:layout>
                <c:manualLayout>
                  <c:x val="-8.7863811092806204E-3"/>
                  <c:y val="8.43881669627630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CD43-40B4-A179-F19E14DAD658}"/>
                </c:ext>
              </c:extLst>
            </c:dLbl>
            <c:dLbl>
              <c:idx val="11"/>
              <c:layout>
                <c:manualLayout>
                  <c:x val="-4.3931905546402694E-3"/>
                  <c:y val="8.43881669627635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CD43-40B4-A179-F19E14DAD658}"/>
                </c:ext>
              </c:extLst>
            </c:dLbl>
            <c:dLbl>
              <c:idx val="12"/>
              <c:layout>
                <c:manualLayout>
                  <c:x val="-2.1965952773202362E-3"/>
                  <c:y val="8.43881669627635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CD43-40B4-A179-F19E14DAD658}"/>
                </c:ext>
              </c:extLst>
            </c:dLbl>
            <c:dLbl>
              <c:idx val="13"/>
              <c:layout>
                <c:manualLayout>
                  <c:x val="-6.5897858319604614E-3"/>
                  <c:y val="8.43881669627630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CD43-40B4-A179-F19E14DAD658}"/>
                </c:ext>
              </c:extLst>
            </c:dLbl>
            <c:dLbl>
              <c:idx val="14"/>
              <c:layout>
                <c:manualLayout>
                  <c:x val="-4.3931905546403084E-3"/>
                  <c:y val="8.43881669627635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CD43-40B4-A179-F19E14DAD658}"/>
                </c:ext>
              </c:extLst>
            </c:dLbl>
            <c:dLbl>
              <c:idx val="15"/>
              <c:layout>
                <c:manualLayout>
                  <c:x val="-8.7863811092806204E-3"/>
                  <c:y val="8.438816696276258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CD43-40B4-A179-F19E14DAD658}"/>
                </c:ext>
              </c:extLst>
            </c:dLbl>
            <c:dLbl>
              <c:idx val="16"/>
              <c:layout>
                <c:manualLayout>
                  <c:x val="-2.1965952773201959E-3"/>
                  <c:y val="8.43881669627633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CD43-40B4-A179-F19E14DAD658}"/>
                </c:ext>
              </c:extLst>
            </c:dLbl>
            <c:dLbl>
              <c:idx val="17"/>
              <c:layout>
                <c:manualLayout>
                  <c:x val="-6.5897858319604614E-3"/>
                  <c:y val="8.43881669627635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CD43-40B4-A179-F19E14DAD658}"/>
                </c:ext>
              </c:extLst>
            </c:dLbl>
            <c:dLbl>
              <c:idx val="18"/>
              <c:layout>
                <c:manualLayout>
                  <c:x val="-6.5897858319604614E-3"/>
                  <c:y val="8.43881669627635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CD43-40B4-A179-F19E14DAD658}"/>
                </c:ext>
              </c:extLst>
            </c:dLbl>
            <c:dLbl>
              <c:idx val="19"/>
              <c:layout>
                <c:manualLayout>
                  <c:x val="-2.1965952773201568E-3"/>
                  <c:y val="8.43881669627635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CD43-40B4-A179-F19E14DAD658}"/>
                </c:ext>
              </c:extLst>
            </c:dLbl>
            <c:dLbl>
              <c:idx val="20"/>
              <c:layout>
                <c:manualLayout>
                  <c:x val="-4.3931905546403882E-3"/>
                  <c:y val="8.4388166962763508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CD43-40B4-A179-F19E14DAD6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Лист4!$A$3:$A$25</c:f>
              <c:strCache>
                <c:ptCount val="23"/>
                <c:pt idx="0">
                  <c:v>Троицко-Печорский</c:v>
                </c:pt>
                <c:pt idx="1">
                  <c:v>Усть-Цилемский</c:v>
                </c:pt>
                <c:pt idx="2">
                  <c:v>Ижемский</c:v>
                </c:pt>
                <c:pt idx="3">
                  <c:v>Койгородский</c:v>
                </c:pt>
                <c:pt idx="4">
                  <c:v>Сыктывдинский</c:v>
                </c:pt>
                <c:pt idx="5">
                  <c:v>Сысольский</c:v>
                </c:pt>
                <c:pt idx="6">
                  <c:v>Корткеросский</c:v>
                </c:pt>
                <c:pt idx="7">
                  <c:v>Ухта</c:v>
                </c:pt>
                <c:pt idx="8">
                  <c:v>Сыктывкар</c:v>
                </c:pt>
                <c:pt idx="9">
                  <c:v>Усть-Вымский</c:v>
                </c:pt>
                <c:pt idx="10">
                  <c:v>Удорский</c:v>
                </c:pt>
                <c:pt idx="11">
                  <c:v>Воркута</c:v>
                </c:pt>
                <c:pt idx="12">
                  <c:v>Печора</c:v>
                </c:pt>
                <c:pt idx="13">
                  <c:v>Усть-Куломский</c:v>
                </c:pt>
                <c:pt idx="14">
                  <c:v>Сосногорск</c:v>
                </c:pt>
                <c:pt idx="15">
                  <c:v>Усинск</c:v>
                </c:pt>
                <c:pt idx="16">
                  <c:v>Княжпогостский</c:v>
                </c:pt>
                <c:pt idx="17">
                  <c:v>Вуктыл</c:v>
                </c:pt>
                <c:pt idx="18">
                  <c:v>Инта</c:v>
                </c:pt>
                <c:pt idx="19">
                  <c:v>Прилузский </c:v>
                </c:pt>
                <c:pt idx="20">
                  <c:v>В целом по РК</c:v>
                </c:pt>
                <c:pt idx="22">
                  <c:v>В целом по РК</c:v>
                </c:pt>
              </c:strCache>
            </c:strRef>
          </c:cat>
          <c:val>
            <c:numRef>
              <c:f>Лист4!$B$3:$B$23</c:f>
              <c:numCache>
                <c:formatCode>0</c:formatCode>
                <c:ptCount val="21"/>
                <c:pt idx="0">
                  <c:v>30.9</c:v>
                </c:pt>
                <c:pt idx="1">
                  <c:v>32</c:v>
                </c:pt>
                <c:pt idx="2">
                  <c:v>23.4</c:v>
                </c:pt>
                <c:pt idx="3">
                  <c:v>24</c:v>
                </c:pt>
                <c:pt idx="4">
                  <c:v>25.3</c:v>
                </c:pt>
                <c:pt idx="5">
                  <c:v>11.4</c:v>
                </c:pt>
                <c:pt idx="6">
                  <c:v>14.6</c:v>
                </c:pt>
                <c:pt idx="7">
                  <c:v>12.7</c:v>
                </c:pt>
                <c:pt idx="8">
                  <c:v>10</c:v>
                </c:pt>
                <c:pt idx="9">
                  <c:v>11</c:v>
                </c:pt>
                <c:pt idx="10">
                  <c:v>11</c:v>
                </c:pt>
                <c:pt idx="11">
                  <c:v>8</c:v>
                </c:pt>
                <c:pt idx="12">
                  <c:v>9.1</c:v>
                </c:pt>
                <c:pt idx="13">
                  <c:v>6.8</c:v>
                </c:pt>
                <c:pt idx="14">
                  <c:v>7.6</c:v>
                </c:pt>
                <c:pt idx="15">
                  <c:v>5.0999999999999996</c:v>
                </c:pt>
                <c:pt idx="16">
                  <c:v>3</c:v>
                </c:pt>
                <c:pt idx="17">
                  <c:v>5</c:v>
                </c:pt>
                <c:pt idx="18">
                  <c:v>3.8</c:v>
                </c:pt>
                <c:pt idx="19">
                  <c:v>0.7000000000000004</c:v>
                </c:pt>
                <c:pt idx="20">
                  <c:v>9.9</c:v>
                </c:pt>
              </c:numCache>
            </c:numRef>
          </c:val>
          <c:extLst xmlns:c16r2="http://schemas.microsoft.com/office/drawing/2015/06/chart">
            <c:ext xmlns:c16="http://schemas.microsoft.com/office/drawing/2014/chart" uri="{C3380CC4-5D6E-409C-BE32-E72D297353CC}">
              <c16:uniqueId val="{00000015-CD43-40B4-A179-F19E14DAD658}"/>
            </c:ext>
          </c:extLst>
        </c:ser>
        <c:ser>
          <c:idx val="1"/>
          <c:order val="1"/>
          <c:tx>
            <c:strRef>
              <c:f>Лист4!$C$2</c:f>
              <c:strCache>
                <c:ptCount val="1"/>
                <c:pt idx="0">
                  <c:v>Удовлетворены</c:v>
                </c:pt>
              </c:strCache>
            </c:strRef>
          </c:tx>
          <c:spPr>
            <a:solidFill>
              <a:srgbClr val="75A04A"/>
            </a:solidFill>
            <a:ln>
              <a:noFill/>
            </a:ln>
            <a:effectLst/>
            <a:scene3d>
              <a:camera prst="orthographicFront"/>
              <a:lightRig rig="threePt" dir="t"/>
            </a:scene3d>
            <a:sp3d>
              <a:bevel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Лист4!$A$3:$A$25</c:f>
              <c:strCache>
                <c:ptCount val="23"/>
                <c:pt idx="0">
                  <c:v>Троицко-Печорский</c:v>
                </c:pt>
                <c:pt idx="1">
                  <c:v>Усть-Цилемский</c:v>
                </c:pt>
                <c:pt idx="2">
                  <c:v>Ижемский</c:v>
                </c:pt>
                <c:pt idx="3">
                  <c:v>Койгородский</c:v>
                </c:pt>
                <c:pt idx="4">
                  <c:v>Сыктывдинский</c:v>
                </c:pt>
                <c:pt idx="5">
                  <c:v>Сысольский</c:v>
                </c:pt>
                <c:pt idx="6">
                  <c:v>Корткеросский</c:v>
                </c:pt>
                <c:pt idx="7">
                  <c:v>Ухта</c:v>
                </c:pt>
                <c:pt idx="8">
                  <c:v>Сыктывкар</c:v>
                </c:pt>
                <c:pt idx="9">
                  <c:v>Усть-Вымский</c:v>
                </c:pt>
                <c:pt idx="10">
                  <c:v>Удорский</c:v>
                </c:pt>
                <c:pt idx="11">
                  <c:v>Воркута</c:v>
                </c:pt>
                <c:pt idx="12">
                  <c:v>Печора</c:v>
                </c:pt>
                <c:pt idx="13">
                  <c:v>Усть-Куломский</c:v>
                </c:pt>
                <c:pt idx="14">
                  <c:v>Сосногорск</c:v>
                </c:pt>
                <c:pt idx="15">
                  <c:v>Усинск</c:v>
                </c:pt>
                <c:pt idx="16">
                  <c:v>Княжпогостский</c:v>
                </c:pt>
                <c:pt idx="17">
                  <c:v>Вуктыл</c:v>
                </c:pt>
                <c:pt idx="18">
                  <c:v>Инта</c:v>
                </c:pt>
                <c:pt idx="19">
                  <c:v>Прилузский </c:v>
                </c:pt>
                <c:pt idx="20">
                  <c:v>В целом по РК</c:v>
                </c:pt>
                <c:pt idx="22">
                  <c:v>В целом по РК</c:v>
                </c:pt>
              </c:strCache>
            </c:strRef>
          </c:cat>
          <c:val>
            <c:numRef>
              <c:f>Лист4!$C$3:$C$23</c:f>
              <c:numCache>
                <c:formatCode>0</c:formatCode>
                <c:ptCount val="21"/>
                <c:pt idx="0">
                  <c:v>59.1</c:v>
                </c:pt>
                <c:pt idx="1">
                  <c:v>63.1</c:v>
                </c:pt>
                <c:pt idx="2">
                  <c:v>65.2</c:v>
                </c:pt>
                <c:pt idx="3">
                  <c:v>69.3</c:v>
                </c:pt>
                <c:pt idx="4">
                  <c:v>72.5</c:v>
                </c:pt>
                <c:pt idx="5">
                  <c:v>79</c:v>
                </c:pt>
                <c:pt idx="6">
                  <c:v>79.099999999999994</c:v>
                </c:pt>
                <c:pt idx="7">
                  <c:v>82.4</c:v>
                </c:pt>
                <c:pt idx="8">
                  <c:v>82.8</c:v>
                </c:pt>
                <c:pt idx="9">
                  <c:v>82.9</c:v>
                </c:pt>
                <c:pt idx="10">
                  <c:v>83.2</c:v>
                </c:pt>
                <c:pt idx="11">
                  <c:v>84.1</c:v>
                </c:pt>
                <c:pt idx="12">
                  <c:v>86.3</c:v>
                </c:pt>
                <c:pt idx="13">
                  <c:v>88</c:v>
                </c:pt>
                <c:pt idx="14">
                  <c:v>88.3</c:v>
                </c:pt>
                <c:pt idx="15">
                  <c:v>90.5</c:v>
                </c:pt>
                <c:pt idx="16">
                  <c:v>92.6</c:v>
                </c:pt>
                <c:pt idx="17">
                  <c:v>93</c:v>
                </c:pt>
                <c:pt idx="18">
                  <c:v>93.9</c:v>
                </c:pt>
                <c:pt idx="19">
                  <c:v>99.3</c:v>
                </c:pt>
                <c:pt idx="20">
                  <c:v>84.2</c:v>
                </c:pt>
              </c:numCache>
            </c:numRef>
          </c:val>
          <c:extLst xmlns:c16r2="http://schemas.microsoft.com/office/drawing/2015/06/chart">
            <c:ext xmlns:c16="http://schemas.microsoft.com/office/drawing/2014/chart" uri="{C3380CC4-5D6E-409C-BE32-E72D297353CC}">
              <c16:uniqueId val="{00000016-CD43-40B4-A179-F19E14DAD658}"/>
            </c:ext>
          </c:extLst>
        </c:ser>
        <c:gapWidth val="182"/>
        <c:axId val="83081856"/>
        <c:axId val="132850048"/>
      </c:barChart>
      <c:catAx>
        <c:axId val="830818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2850048"/>
        <c:crosses val="autoZero"/>
        <c:auto val="1"/>
        <c:lblAlgn val="ctr"/>
        <c:lblOffset val="100"/>
      </c:catAx>
      <c:valAx>
        <c:axId val="132850048"/>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3081856"/>
        <c:crosses val="autoZero"/>
        <c:crossBetween val="between"/>
      </c:valAx>
      <c:spPr>
        <a:noFill/>
        <a:ln>
          <a:noFill/>
        </a:ln>
        <a:effectLst/>
      </c:spPr>
    </c:plotArea>
    <c:legend>
      <c:legendPos val="r"/>
      <c:layout>
        <c:manualLayout>
          <c:xMode val="edge"/>
          <c:yMode val="edge"/>
          <c:x val="0.77140361573419525"/>
          <c:y val="0.80980191815854008"/>
          <c:w val="0.21322021732456425"/>
          <c:h val="8.9256544678883221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5"/>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080254377360264"/>
          <c:y val="5.4589564754207891E-2"/>
          <c:w val="0.47340641743432582"/>
          <c:h val="0.83269738242179236"/>
        </c:manualLayout>
      </c:layout>
      <c:barChart>
        <c:barDir val="bar"/>
        <c:grouping val="clustered"/>
        <c:ser>
          <c:idx val="0"/>
          <c:order val="0"/>
          <c:spPr>
            <a:solidFill>
              <a:srgbClr val="DC4440"/>
            </a:solidFill>
            <a:ln>
              <a:noFill/>
            </a:ln>
            <a:effectLst/>
            <a:scene3d>
              <a:camera prst="orthographicFront"/>
              <a:lightRig rig="threePt" dir="t"/>
            </a:scene3d>
            <a:sp3d>
              <a:bevelT/>
            </a:sp3d>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Лист4!$A$49:$A$53</c:f>
              <c:strCache>
                <c:ptCount val="5"/>
                <c:pt idx="0">
                  <c:v>другое (отсуствие или плохое освещение улиц, дворовых территорий, тротуаров; высокая стоимость подключения эл-ва и др.)</c:v>
                </c:pt>
                <c:pt idx="1">
                  <c:v>отсутствуют общедомовые приборы учета потребления  электроэнергии</c:v>
                </c:pt>
                <c:pt idx="2">
                  <c:v>поставляемые ресурсы не соответствуют установленным нормативам</c:v>
                </c:pt>
                <c:pt idx="3">
                  <c:v>частые перебои в электроснабжении</c:v>
                </c:pt>
                <c:pt idx="4">
                  <c:v>высокая и ежегодно растущая стоимость электроснабжения</c:v>
                </c:pt>
              </c:strCache>
            </c:strRef>
          </c:cat>
          <c:val>
            <c:numRef>
              <c:f>Лист4!$B$49:$B$53</c:f>
              <c:numCache>
                <c:formatCode>0.0</c:formatCode>
                <c:ptCount val="5"/>
                <c:pt idx="0">
                  <c:v>3.6</c:v>
                </c:pt>
                <c:pt idx="1">
                  <c:v>5.5</c:v>
                </c:pt>
                <c:pt idx="2">
                  <c:v>21.1</c:v>
                </c:pt>
                <c:pt idx="3">
                  <c:v>39.200000000000003</c:v>
                </c:pt>
                <c:pt idx="4">
                  <c:v>72.7</c:v>
                </c:pt>
              </c:numCache>
            </c:numRef>
          </c:val>
          <c:extLst xmlns:c16r2="http://schemas.microsoft.com/office/drawing/2015/06/chart">
            <c:ext xmlns:c16="http://schemas.microsoft.com/office/drawing/2014/chart" uri="{C3380CC4-5D6E-409C-BE32-E72D297353CC}">
              <c16:uniqueId val="{00000000-81B7-4486-93B3-824E6A052160}"/>
            </c:ext>
          </c:extLst>
        </c:ser>
        <c:dLbls>
          <c:showVal val="1"/>
        </c:dLbls>
        <c:gapWidth val="182"/>
        <c:axId val="132861312"/>
        <c:axId val="171107456"/>
      </c:barChart>
      <c:catAx>
        <c:axId val="132861312"/>
        <c:scaling>
          <c:orientation val="minMax"/>
        </c:scaling>
        <c:axPos val="l"/>
        <c:numFmt formatCode="General" sourceLinked="1"/>
        <c:majorTickMark val="in"/>
        <c:minorTickMark val="in"/>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1107456"/>
        <c:crosses val="autoZero"/>
        <c:lblAlgn val="ctr"/>
        <c:lblOffset val="90"/>
        <c:tickLblSkip val="1"/>
      </c:catAx>
      <c:valAx>
        <c:axId val="171107456"/>
        <c:scaling>
          <c:orientation val="minMax"/>
          <c:min val="0"/>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2861312"/>
        <c:crosses val="autoZero"/>
        <c:crossBetween val="between"/>
        <c:minorUnit val="4"/>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931115062230128"/>
          <c:y val="3.2958793722305292E-2"/>
          <c:w val="0.58433697400728046"/>
          <c:h val="0.9103026721964782"/>
        </c:manualLayout>
      </c:layout>
      <c:barChart>
        <c:barDir val="bar"/>
        <c:grouping val="clustered"/>
        <c:ser>
          <c:idx val="2"/>
          <c:order val="0"/>
          <c:tx>
            <c:strRef>
              <c:f>Лист4!$B$96</c:f>
              <c:strCache>
                <c:ptCount val="1"/>
                <c:pt idx="0">
                  <c:v>Не удовлетворены</c:v>
                </c:pt>
              </c:strCache>
            </c:strRef>
          </c:tx>
          <c:spPr>
            <a:solidFill>
              <a:srgbClr val="DC4440"/>
            </a:solidFill>
            <a:scene3d>
              <a:camera prst="orthographicFront"/>
              <a:lightRig rig="threePt" dir="t"/>
            </a:scene3d>
            <a:sp3d>
              <a:bevelT/>
            </a:sp3d>
          </c:spPr>
          <c:dLbls>
            <c:dLbl>
              <c:idx val="0"/>
              <c:layout>
                <c:manualLayout>
                  <c:x val="0"/>
                  <c:y val="1.276935248155257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CFE4-4530-B9CE-EEF5DFD5EF86}"/>
                </c:ext>
              </c:extLst>
            </c:dLbl>
            <c:dLbl>
              <c:idx val="1"/>
              <c:layout>
                <c:manualLayout>
                  <c:x val="0"/>
                  <c:y val="8.51290165436849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FE4-4530-B9CE-EEF5DFD5EF86}"/>
                </c:ext>
              </c:extLst>
            </c:dLbl>
            <c:dLbl>
              <c:idx val="2"/>
              <c:layout>
                <c:manualLayout>
                  <c:x val="-4.3010752688172815E-3"/>
                  <c:y val="1.064112706796062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CFE4-4530-B9CE-EEF5DFD5EF86}"/>
                </c:ext>
              </c:extLst>
            </c:dLbl>
            <c:dLbl>
              <c:idx val="3"/>
              <c:layout>
                <c:manualLayout>
                  <c:x val="0"/>
                  <c:y val="8.51290165436849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CFE4-4530-B9CE-EEF5DFD5EF86}"/>
                </c:ext>
              </c:extLst>
            </c:dLbl>
            <c:dLbl>
              <c:idx val="4"/>
              <c:layout>
                <c:manualLayout>
                  <c:x val="-2.1505376344086039E-3"/>
                  <c:y val="8.51290165436849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CFE4-4530-B9CE-EEF5DFD5EF86}"/>
                </c:ext>
              </c:extLst>
            </c:dLbl>
            <c:dLbl>
              <c:idx val="5"/>
              <c:layout>
                <c:manualLayout>
                  <c:x val="-6.4516129032258134E-3"/>
                  <c:y val="1.064112706796054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CFE4-4530-B9CE-EEF5DFD5EF86}"/>
                </c:ext>
              </c:extLst>
            </c:dLbl>
            <c:dLbl>
              <c:idx val="6"/>
              <c:layout>
                <c:manualLayout>
                  <c:x val="0"/>
                  <c:y val="8.512901654368418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CFE4-4530-B9CE-EEF5DFD5EF86}"/>
                </c:ext>
              </c:extLst>
            </c:dLbl>
            <c:dLbl>
              <c:idx val="7"/>
              <c:layout>
                <c:manualLayout>
                  <c:x val="0"/>
                  <c:y val="1.064112706796054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CFE4-4530-B9CE-EEF5DFD5EF86}"/>
                </c:ext>
              </c:extLst>
            </c:dLbl>
            <c:dLbl>
              <c:idx val="8"/>
              <c:layout>
                <c:manualLayout>
                  <c:x val="-4.3010752688172E-3"/>
                  <c:y val="1.064112706796054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CFE4-4530-B9CE-EEF5DFD5EF86}"/>
                </c:ext>
              </c:extLst>
            </c:dLbl>
            <c:dLbl>
              <c:idx val="9"/>
              <c:layout>
                <c:manualLayout>
                  <c:x val="0"/>
                  <c:y val="1.064112706796062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CFE4-4530-B9CE-EEF5DFD5EF86}"/>
                </c:ext>
              </c:extLst>
            </c:dLbl>
            <c:dLbl>
              <c:idx val="10"/>
              <c:layout>
                <c:manualLayout>
                  <c:x val="2.1505376344085232E-3"/>
                  <c:y val="1.064112706796062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CFE4-4530-B9CE-EEF5DFD5EF86}"/>
                </c:ext>
              </c:extLst>
            </c:dLbl>
            <c:dLbl>
              <c:idx val="11"/>
              <c:layout>
                <c:manualLayout>
                  <c:x val="0"/>
                  <c:y val="8.51290165436849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CFE4-4530-B9CE-EEF5DFD5EF86}"/>
                </c:ext>
              </c:extLst>
            </c:dLbl>
            <c:dLbl>
              <c:idx val="12"/>
              <c:layout>
                <c:manualLayout>
                  <c:x val="-7.8852135688382151E-17"/>
                  <c:y val="8.51290165436849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CFE4-4530-B9CE-EEF5DFD5EF86}"/>
                </c:ext>
              </c:extLst>
            </c:dLbl>
            <c:dLbl>
              <c:idx val="13"/>
              <c:layout>
                <c:manualLayout>
                  <c:x val="-8.6021505376344225E-3"/>
                  <c:y val="8.51290165436849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CFE4-4530-B9CE-EEF5DFD5EF86}"/>
                </c:ext>
              </c:extLst>
            </c:dLbl>
            <c:dLbl>
              <c:idx val="14"/>
              <c:layout>
                <c:manualLayout>
                  <c:x val="-6.4516129032258134E-3"/>
                  <c:y val="8.512901654368453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CFE4-4530-B9CE-EEF5DFD5EF86}"/>
                </c:ext>
              </c:extLst>
            </c:dLbl>
            <c:dLbl>
              <c:idx val="15"/>
              <c:layout>
                <c:manualLayout>
                  <c:x val="-7.8852135688382151E-17"/>
                  <c:y val="6.38467624077636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CFE4-4530-B9CE-EEF5DFD5EF86}"/>
                </c:ext>
              </c:extLst>
            </c:dLbl>
            <c:dLbl>
              <c:idx val="16"/>
              <c:layout>
                <c:manualLayout>
                  <c:x val="-2.1505376344086039E-3"/>
                  <c:y val="1.064112706796062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CFE4-4530-B9CE-EEF5DFD5EF86}"/>
                </c:ext>
              </c:extLst>
            </c:dLbl>
            <c:dLbl>
              <c:idx val="17"/>
              <c:layout>
                <c:manualLayout>
                  <c:x val="0"/>
                  <c:y val="6.384676240776323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CFE4-4530-B9CE-EEF5DFD5EF86}"/>
                </c:ext>
              </c:extLst>
            </c:dLbl>
            <c:dLbl>
              <c:idx val="18"/>
              <c:layout>
                <c:manualLayout>
                  <c:x val="-2.1505376344086039E-3"/>
                  <c:y val="6.384676240776343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CFE4-4530-B9CE-EEF5DFD5EF86}"/>
                </c:ext>
              </c:extLst>
            </c:dLbl>
            <c:dLbl>
              <c:idx val="19"/>
              <c:layout>
                <c:manualLayout>
                  <c:x val="-3.9426067844191075E-17"/>
                  <c:y val="6.38467624077636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CFE4-4530-B9CE-EEF5DFD5EF86}"/>
                </c:ext>
              </c:extLst>
            </c:dLbl>
            <c:dLbl>
              <c:idx val="20"/>
              <c:layout>
                <c:manualLayout>
                  <c:x val="-4.3010752688172815E-3"/>
                  <c:y val="6.38467624077636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CFE4-4530-B9CE-EEF5DFD5EF86}"/>
                </c:ext>
              </c:extLst>
            </c:dLbl>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ext>
            </c:extLst>
          </c:dLbls>
          <c:cat>
            <c:strRef>
              <c:f>Лист4!$A$97:$A$117</c:f>
              <c:strCache>
                <c:ptCount val="21"/>
                <c:pt idx="0">
                  <c:v>Сыктывдинский</c:v>
                </c:pt>
                <c:pt idx="1">
                  <c:v>Ижемский</c:v>
                </c:pt>
                <c:pt idx="2">
                  <c:v>Сысольский</c:v>
                </c:pt>
                <c:pt idx="3">
                  <c:v>Койгородский</c:v>
                </c:pt>
                <c:pt idx="4">
                  <c:v>Корткеросский</c:v>
                </c:pt>
                <c:pt idx="5">
                  <c:v>Усть-Цилемский</c:v>
                </c:pt>
                <c:pt idx="6">
                  <c:v>Троицко-Печорский</c:v>
                </c:pt>
                <c:pt idx="7">
                  <c:v>Усть-Куломский</c:v>
                </c:pt>
                <c:pt idx="8">
                  <c:v>Усть-Вымский</c:v>
                </c:pt>
                <c:pt idx="9">
                  <c:v>Воркута</c:v>
                </c:pt>
                <c:pt idx="10">
                  <c:v>Ухта</c:v>
                </c:pt>
                <c:pt idx="11">
                  <c:v>Сосногорск</c:v>
                </c:pt>
                <c:pt idx="12">
                  <c:v>Удорский</c:v>
                </c:pt>
                <c:pt idx="13">
                  <c:v>Сыктывкар</c:v>
                </c:pt>
                <c:pt idx="14">
                  <c:v>Княжпогостский</c:v>
                </c:pt>
                <c:pt idx="15">
                  <c:v>Печора</c:v>
                </c:pt>
                <c:pt idx="16">
                  <c:v>Вуктыл</c:v>
                </c:pt>
                <c:pt idx="17">
                  <c:v>Инта</c:v>
                </c:pt>
                <c:pt idx="18">
                  <c:v>Усинск</c:v>
                </c:pt>
                <c:pt idx="19">
                  <c:v>Прилузский </c:v>
                </c:pt>
                <c:pt idx="20">
                  <c:v>В целом по РК</c:v>
                </c:pt>
              </c:strCache>
            </c:strRef>
          </c:cat>
          <c:val>
            <c:numRef>
              <c:f>Лист4!$B$97:$B$117</c:f>
              <c:numCache>
                <c:formatCode>0</c:formatCode>
                <c:ptCount val="21"/>
                <c:pt idx="0">
                  <c:v>26.3</c:v>
                </c:pt>
                <c:pt idx="1">
                  <c:v>15.4</c:v>
                </c:pt>
                <c:pt idx="2">
                  <c:v>23.3</c:v>
                </c:pt>
                <c:pt idx="3">
                  <c:v>28.8</c:v>
                </c:pt>
                <c:pt idx="4">
                  <c:v>19.3</c:v>
                </c:pt>
                <c:pt idx="5">
                  <c:v>23</c:v>
                </c:pt>
                <c:pt idx="6">
                  <c:v>24.5</c:v>
                </c:pt>
                <c:pt idx="7">
                  <c:v>12</c:v>
                </c:pt>
                <c:pt idx="8">
                  <c:v>20.399999999999999</c:v>
                </c:pt>
                <c:pt idx="9">
                  <c:v>21.3</c:v>
                </c:pt>
                <c:pt idx="10">
                  <c:v>20.8</c:v>
                </c:pt>
                <c:pt idx="11">
                  <c:v>19.600000000000001</c:v>
                </c:pt>
                <c:pt idx="12">
                  <c:v>21.8</c:v>
                </c:pt>
                <c:pt idx="13">
                  <c:v>12.8</c:v>
                </c:pt>
                <c:pt idx="14">
                  <c:v>15</c:v>
                </c:pt>
                <c:pt idx="15">
                  <c:v>17</c:v>
                </c:pt>
                <c:pt idx="16">
                  <c:v>15.8</c:v>
                </c:pt>
                <c:pt idx="17">
                  <c:v>16.5</c:v>
                </c:pt>
                <c:pt idx="18">
                  <c:v>12.9</c:v>
                </c:pt>
                <c:pt idx="19">
                  <c:v>3.3</c:v>
                </c:pt>
                <c:pt idx="20">
                  <c:v>16.899999999999999</c:v>
                </c:pt>
              </c:numCache>
            </c:numRef>
          </c:val>
          <c:extLst xmlns:c16r2="http://schemas.microsoft.com/office/drawing/2015/06/chart">
            <c:ext xmlns:c16="http://schemas.microsoft.com/office/drawing/2014/chart" uri="{C3380CC4-5D6E-409C-BE32-E72D297353CC}">
              <c16:uniqueId val="{00000015-CFE4-4530-B9CE-EEF5DFD5EF86}"/>
            </c:ext>
          </c:extLst>
        </c:ser>
        <c:ser>
          <c:idx val="3"/>
          <c:order val="1"/>
          <c:tx>
            <c:strRef>
              <c:f>Лист4!$C$96</c:f>
              <c:strCache>
                <c:ptCount val="1"/>
                <c:pt idx="0">
                  <c:v>Удовлетворены</c:v>
                </c:pt>
              </c:strCache>
            </c:strRef>
          </c:tx>
          <c:spPr>
            <a:solidFill>
              <a:srgbClr val="75A04A"/>
            </a:solidFill>
            <a:scene3d>
              <a:camera prst="orthographicFront"/>
              <a:lightRig rig="threePt" dir="t"/>
            </a:scene3d>
            <a:sp3d>
              <a:bevelT/>
            </a:sp3d>
          </c:spPr>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ext>
            </c:extLst>
          </c:dLbls>
          <c:cat>
            <c:strRef>
              <c:f>Лист4!$A$97:$A$117</c:f>
              <c:strCache>
                <c:ptCount val="21"/>
                <c:pt idx="0">
                  <c:v>Сыктывдинский</c:v>
                </c:pt>
                <c:pt idx="1">
                  <c:v>Ижемский</c:v>
                </c:pt>
                <c:pt idx="2">
                  <c:v>Сысольский</c:v>
                </c:pt>
                <c:pt idx="3">
                  <c:v>Койгородский</c:v>
                </c:pt>
                <c:pt idx="4">
                  <c:v>Корткеросский</c:v>
                </c:pt>
                <c:pt idx="5">
                  <c:v>Усть-Цилемский</c:v>
                </c:pt>
                <c:pt idx="6">
                  <c:v>Троицко-Печорский</c:v>
                </c:pt>
                <c:pt idx="7">
                  <c:v>Усть-Куломский</c:v>
                </c:pt>
                <c:pt idx="8">
                  <c:v>Усть-Вымский</c:v>
                </c:pt>
                <c:pt idx="9">
                  <c:v>Воркута</c:v>
                </c:pt>
                <c:pt idx="10">
                  <c:v>Ухта</c:v>
                </c:pt>
                <c:pt idx="11">
                  <c:v>Сосногорск</c:v>
                </c:pt>
                <c:pt idx="12">
                  <c:v>Удорский</c:v>
                </c:pt>
                <c:pt idx="13">
                  <c:v>Сыктывкар</c:v>
                </c:pt>
                <c:pt idx="14">
                  <c:v>Княжпогостский</c:v>
                </c:pt>
                <c:pt idx="15">
                  <c:v>Печора</c:v>
                </c:pt>
                <c:pt idx="16">
                  <c:v>Вуктыл</c:v>
                </c:pt>
                <c:pt idx="17">
                  <c:v>Инта</c:v>
                </c:pt>
                <c:pt idx="18">
                  <c:v>Усинск</c:v>
                </c:pt>
                <c:pt idx="19">
                  <c:v>Прилузский </c:v>
                </c:pt>
                <c:pt idx="20">
                  <c:v>В целом по РК</c:v>
                </c:pt>
              </c:strCache>
            </c:strRef>
          </c:cat>
          <c:val>
            <c:numRef>
              <c:f>Лист4!$C$97:$C$117</c:f>
              <c:numCache>
                <c:formatCode>0</c:formatCode>
                <c:ptCount val="21"/>
                <c:pt idx="0">
                  <c:v>40.700000000000003</c:v>
                </c:pt>
                <c:pt idx="1">
                  <c:v>47.3</c:v>
                </c:pt>
                <c:pt idx="2">
                  <c:v>47.9</c:v>
                </c:pt>
                <c:pt idx="3">
                  <c:v>49.1</c:v>
                </c:pt>
                <c:pt idx="4">
                  <c:v>54.5</c:v>
                </c:pt>
                <c:pt idx="5">
                  <c:v>59</c:v>
                </c:pt>
                <c:pt idx="6">
                  <c:v>59.1</c:v>
                </c:pt>
                <c:pt idx="7">
                  <c:v>63.6</c:v>
                </c:pt>
                <c:pt idx="8">
                  <c:v>65.5</c:v>
                </c:pt>
                <c:pt idx="9">
                  <c:v>66</c:v>
                </c:pt>
                <c:pt idx="10">
                  <c:v>69.099999999999994</c:v>
                </c:pt>
                <c:pt idx="11">
                  <c:v>69.400000000000006</c:v>
                </c:pt>
                <c:pt idx="12">
                  <c:v>71.900000000000006</c:v>
                </c:pt>
                <c:pt idx="13">
                  <c:v>72.599999999999994</c:v>
                </c:pt>
                <c:pt idx="14">
                  <c:v>72.599999999999994</c:v>
                </c:pt>
                <c:pt idx="15">
                  <c:v>73.2</c:v>
                </c:pt>
                <c:pt idx="16">
                  <c:v>73.7</c:v>
                </c:pt>
                <c:pt idx="17">
                  <c:v>74.7</c:v>
                </c:pt>
                <c:pt idx="18">
                  <c:v>75.5</c:v>
                </c:pt>
                <c:pt idx="19">
                  <c:v>94.7</c:v>
                </c:pt>
                <c:pt idx="20">
                  <c:v>68.099999999999994</c:v>
                </c:pt>
              </c:numCache>
            </c:numRef>
          </c:val>
          <c:extLst xmlns:c16r2="http://schemas.microsoft.com/office/drawing/2015/06/chart">
            <c:ext xmlns:c16="http://schemas.microsoft.com/office/drawing/2014/chart" uri="{C3380CC4-5D6E-409C-BE32-E72D297353CC}">
              <c16:uniqueId val="{00000016-CFE4-4530-B9CE-EEF5DFD5EF86}"/>
            </c:ext>
          </c:extLst>
        </c:ser>
        <c:gapWidth val="182"/>
        <c:axId val="133128192"/>
        <c:axId val="133129728"/>
      </c:barChart>
      <c:catAx>
        <c:axId val="13312819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129728"/>
        <c:crosses val="autoZero"/>
        <c:auto val="1"/>
        <c:lblAlgn val="ctr"/>
        <c:lblOffset val="100"/>
      </c:catAx>
      <c:valAx>
        <c:axId val="133129728"/>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128192"/>
        <c:crosses val="autoZero"/>
        <c:crossBetween val="between"/>
      </c:valAx>
    </c:plotArea>
    <c:legend>
      <c:legendPos val="r"/>
      <c:layout>
        <c:manualLayout>
          <c:xMode val="edge"/>
          <c:yMode val="edge"/>
          <c:x val="0.77140361573419525"/>
          <c:y val="0.80980191815854008"/>
          <c:w val="0.21322021732456425"/>
          <c:h val="8.9256544678883221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5"/>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284399606299202"/>
          <c:y val="4.9330701324429009E-2"/>
          <c:w val="0.45982496719160165"/>
          <c:h val="0.87327786067294355"/>
        </c:manualLayout>
      </c:layout>
      <c:barChart>
        <c:barDir val="bar"/>
        <c:grouping val="clustered"/>
        <c:ser>
          <c:idx val="0"/>
          <c:order val="0"/>
          <c:spPr>
            <a:solidFill>
              <a:srgbClr val="DC4440"/>
            </a:solidFill>
            <a:ln>
              <a:noFill/>
            </a:ln>
            <a:effectLst/>
            <a:scene3d>
              <a:camera prst="orthographicFront"/>
              <a:lightRig rig="threePt" dir="t"/>
            </a:scene3d>
            <a:sp3d>
              <a:bevelT/>
            </a:sp3d>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Лист4!$A$124:$A$129</c:f>
              <c:strCache>
                <c:ptCount val="6"/>
                <c:pt idx="0">
                  <c:v>другое (сильные перепады подачи тепла в квартирах, высокая стоимость твердого топлива и др.)</c:v>
                </c:pt>
                <c:pt idx="1">
                  <c:v>отсутствует централизованное теплоснабжение</c:v>
                </c:pt>
                <c:pt idx="2">
                  <c:v>реальный расход топлива больше выделяемого населению по установленным нормативам</c:v>
                </c:pt>
                <c:pt idx="3">
                  <c:v>отсутствуют общедомовые приборы учета потребления тепла</c:v>
                </c:pt>
                <c:pt idx="4">
                  <c:v>поставляемые тепловые ресурсы не соответствуют установленным нормативам</c:v>
                </c:pt>
                <c:pt idx="5">
                  <c:v>высокая и ежегодно растущая стоимость теплоснабжения</c:v>
                </c:pt>
              </c:strCache>
            </c:strRef>
          </c:cat>
          <c:val>
            <c:numRef>
              <c:f>Лист4!$B$124:$B$129</c:f>
              <c:numCache>
                <c:formatCode>0.0</c:formatCode>
                <c:ptCount val="6"/>
                <c:pt idx="0">
                  <c:v>4</c:v>
                </c:pt>
                <c:pt idx="1">
                  <c:v>8.8000000000000007</c:v>
                </c:pt>
                <c:pt idx="2">
                  <c:v>11.8</c:v>
                </c:pt>
                <c:pt idx="3">
                  <c:v>15.2</c:v>
                </c:pt>
                <c:pt idx="4">
                  <c:v>42.4</c:v>
                </c:pt>
                <c:pt idx="5">
                  <c:v>78.5</c:v>
                </c:pt>
              </c:numCache>
            </c:numRef>
          </c:val>
          <c:extLst xmlns:c16r2="http://schemas.microsoft.com/office/drawing/2015/06/chart">
            <c:ext xmlns:c16="http://schemas.microsoft.com/office/drawing/2014/chart" uri="{C3380CC4-5D6E-409C-BE32-E72D297353CC}">
              <c16:uniqueId val="{00000000-3E2F-4F98-99B0-6C2601AA84A0}"/>
            </c:ext>
          </c:extLst>
        </c:ser>
        <c:dLbls>
          <c:showVal val="1"/>
        </c:dLbls>
        <c:gapWidth val="182"/>
        <c:axId val="133153536"/>
        <c:axId val="133155072"/>
      </c:barChart>
      <c:catAx>
        <c:axId val="1331535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155072"/>
        <c:crosses val="autoZero"/>
        <c:lblAlgn val="ctr"/>
        <c:lblOffset val="100"/>
      </c:catAx>
      <c:valAx>
        <c:axId val="133155072"/>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153536"/>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961869958241905"/>
          <c:y val="2.983315935014345E-2"/>
          <c:w val="0.63892839772323962"/>
          <c:h val="0.90487069082325455"/>
        </c:manualLayout>
      </c:layout>
      <c:barChart>
        <c:barDir val="bar"/>
        <c:grouping val="clustered"/>
        <c:ser>
          <c:idx val="0"/>
          <c:order val="0"/>
          <c:tx>
            <c:strRef>
              <c:f>Лист4!$B$58</c:f>
              <c:strCache>
                <c:ptCount val="1"/>
                <c:pt idx="0">
                  <c:v>Не удовлетворены</c:v>
                </c:pt>
              </c:strCache>
            </c:strRef>
          </c:tx>
          <c:spPr>
            <a:solidFill>
              <a:srgbClr val="DC4440"/>
            </a:solidFill>
            <a:ln>
              <a:noFill/>
            </a:ln>
            <a:effectLst/>
            <a:scene3d>
              <a:camera prst="orthographicFront"/>
              <a:lightRig rig="threePt" dir="t"/>
            </a:scene3d>
            <a:sp3d>
              <a:bevelT/>
            </a:sp3d>
          </c:spPr>
          <c:dLbls>
            <c:dLbl>
              <c:idx val="0"/>
              <c:layout>
                <c:manualLayout>
                  <c:x val="-2.3288157427733902E-3"/>
                  <c:y val="6.261320641583542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158-4343-9A4A-F726AF9D4D88}"/>
                </c:ext>
              </c:extLst>
            </c:dLbl>
            <c:dLbl>
              <c:idx val="1"/>
              <c:layout>
                <c:manualLayout>
                  <c:x val="-6.4308405522765424E-3"/>
                  <c:y val="1.3009013716059149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158-4343-9A4A-F726AF9D4D88}"/>
                </c:ext>
              </c:extLst>
            </c:dLbl>
            <c:dLbl>
              <c:idx val="2"/>
              <c:layout>
                <c:manualLayout>
                  <c:x val="-1.2055455093429866E-2"/>
                  <c:y val="7.633505510514759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6158-4343-9A4A-F726AF9D4D88}"/>
                </c:ext>
              </c:extLst>
            </c:dLbl>
            <c:dLbl>
              <c:idx val="3"/>
              <c:layout>
                <c:manualLayout>
                  <c:x val="0"/>
                  <c:y val="1.0928961748633888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158-4343-9A4A-F726AF9D4D88}"/>
                </c:ext>
              </c:extLst>
            </c:dLbl>
            <c:dLbl>
              <c:idx val="4"/>
              <c:layout>
                <c:manualLayout>
                  <c:x val="-4.1227066983906624E-3"/>
                  <c:y val="1.017815675101431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6158-4343-9A4A-F726AF9D4D88}"/>
                </c:ext>
              </c:extLst>
            </c:dLbl>
            <c:dLbl>
              <c:idx val="5"/>
              <c:layout>
                <c:manualLayout>
                  <c:x val="-2.2259321090706751E-3"/>
                  <c:y val="1.017815675101431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158-4343-9A4A-F726AF9D4D88}"/>
                </c:ext>
              </c:extLst>
            </c:dLbl>
            <c:dLbl>
              <c:idx val="6"/>
              <c:layout>
                <c:manualLayout>
                  <c:x val="-6.6777963272120237E-3"/>
                  <c:y val="1.221904859132545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6158-4343-9A4A-F726AF9D4D88}"/>
                </c:ext>
              </c:extLst>
            </c:dLbl>
            <c:dLbl>
              <c:idx val="7"/>
              <c:layout>
                <c:manualLayout>
                  <c:x val="-8.9037284362827006E-3"/>
                  <c:y val="1.221904859132534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6158-4343-9A4A-F726AF9D4D88}"/>
                </c:ext>
              </c:extLst>
            </c:dLbl>
            <c:dLbl>
              <c:idx val="8"/>
              <c:layout>
                <c:manualLayout>
                  <c:x val="-6.5954193121519301E-3"/>
                  <c:y val="1.3295220042288896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6158-4343-9A4A-F726AF9D4D88}"/>
                </c:ext>
              </c:extLst>
            </c:dLbl>
            <c:dLbl>
              <c:idx val="9"/>
              <c:layout>
                <c:manualLayout>
                  <c:x val="-2.143622360580578E-3"/>
                  <c:y val="7.633587786259543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6158-4343-9A4A-F726AF9D4D88}"/>
                </c:ext>
              </c:extLst>
            </c:dLbl>
            <c:dLbl>
              <c:idx val="10"/>
              <c:layout>
                <c:manualLayout>
                  <c:x val="-2.143622360580578E-3"/>
                  <c:y val="9.608968370479113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6158-4343-9A4A-F726AF9D4D88}"/>
                </c:ext>
              </c:extLst>
            </c:dLbl>
            <c:dLbl>
              <c:idx val="11"/>
              <c:layout>
                <c:manualLayout>
                  <c:x val="-3.4623760510738332E-3"/>
                  <c:y val="1.046447452830572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manualLayout>
                      <c:w val="3.3354763930633725E-2"/>
                      <c:h val="2.5407251792100322E-2"/>
                    </c:manualLayout>
                  </c15:layout>
                </c:ext>
                <c:ext xmlns:c16="http://schemas.microsoft.com/office/drawing/2014/chart" uri="{C3380CC4-5D6E-409C-BE32-E72D297353CC}">
                  <c16:uniqueId val="{0000000B-6158-4343-9A4A-F726AF9D4D88}"/>
                </c:ext>
              </c:extLst>
            </c:dLbl>
            <c:dLbl>
              <c:idx val="12"/>
              <c:layout>
                <c:manualLayout>
                  <c:x val="8.0256245097902283E-4"/>
                  <c:y val="1.1890936665928121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6158-4343-9A4A-F726AF9D4D88}"/>
                </c:ext>
              </c:extLst>
            </c:dLbl>
            <c:dLbl>
              <c:idx val="13"/>
              <c:layout>
                <c:manualLayout>
                  <c:x val="-6.5954193121520099E-3"/>
                  <c:y val="7.6335061121990738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6158-4343-9A4A-F726AF9D4D88}"/>
                </c:ext>
              </c:extLst>
            </c:dLbl>
            <c:dLbl>
              <c:idx val="14"/>
              <c:layout>
                <c:manualLayout>
                  <c:x val="-6.4308405522766308E-3"/>
                  <c:y val="1.3295220042288999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6158-4343-9A4A-F726AF9D4D88}"/>
                </c:ext>
              </c:extLst>
            </c:dLbl>
            <c:dLbl>
              <c:idx val="15"/>
              <c:layout>
                <c:manualLayout>
                  <c:x val="-2.7813635148695743E-3"/>
                  <c:y val="1.162702055202156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6158-4343-9A4A-F726AF9D4D88}"/>
                </c:ext>
              </c:extLst>
            </c:dLbl>
            <c:dLbl>
              <c:idx val="16"/>
              <c:layout>
                <c:manualLayout>
                  <c:x val="-7.3156047480709314E-3"/>
                  <c:y val="1.03908053765775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6158-4343-9A4A-F726AF9D4D88}"/>
                </c:ext>
              </c:extLst>
            </c:dLbl>
            <c:dLbl>
              <c:idx val="17"/>
              <c:layout>
                <c:manualLayout>
                  <c:x val="-2.2259321090707567E-3"/>
                  <c:y val="9.388191626280517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6158-4343-9A4A-F726AF9D4D88}"/>
                </c:ext>
              </c:extLst>
            </c:dLbl>
            <c:dLbl>
              <c:idx val="18"/>
              <c:layout>
                <c:manualLayout>
                  <c:x val="-7.8598578577134501E-17"/>
                  <c:y val="7.633587786259543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6158-4343-9A4A-F726AF9D4D88}"/>
                </c:ext>
              </c:extLst>
            </c:dLbl>
            <c:dLbl>
              <c:idx val="19"/>
              <c:layout>
                <c:manualLayout>
                  <c:x val="0"/>
                  <c:y val="7.633587786259543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6158-4343-9A4A-F726AF9D4D88}"/>
                </c:ext>
              </c:extLst>
            </c:dLbl>
            <c:dLbl>
              <c:idx val="20"/>
              <c:layout>
                <c:manualLayout>
                  <c:x val="-6.4308670817418137E-3"/>
                  <c:y val="7.633587786259518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6158-4343-9A4A-F726AF9D4D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Лист4!$A$59:$A$79</c:f>
              <c:strCache>
                <c:ptCount val="21"/>
                <c:pt idx="0">
                  <c:v>Ижемский</c:v>
                </c:pt>
                <c:pt idx="1">
                  <c:v>Сыктывдинский</c:v>
                </c:pt>
                <c:pt idx="2">
                  <c:v>Инта</c:v>
                </c:pt>
                <c:pt idx="3">
                  <c:v>Княжпогостский</c:v>
                </c:pt>
                <c:pt idx="4">
                  <c:v>Койгородский</c:v>
                </c:pt>
                <c:pt idx="5">
                  <c:v>Усть-Цилемский</c:v>
                </c:pt>
                <c:pt idx="6">
                  <c:v>Корткеросский</c:v>
                </c:pt>
                <c:pt idx="7">
                  <c:v>Удорский</c:v>
                </c:pt>
                <c:pt idx="8">
                  <c:v>Сысольский</c:v>
                </c:pt>
                <c:pt idx="9">
                  <c:v>Усть-Вымский</c:v>
                </c:pt>
                <c:pt idx="10">
                  <c:v>Печора</c:v>
                </c:pt>
                <c:pt idx="11">
                  <c:v>Троицко-Печорский</c:v>
                </c:pt>
                <c:pt idx="12">
                  <c:v>Воркута</c:v>
                </c:pt>
                <c:pt idx="13">
                  <c:v>Усть-Куломский</c:v>
                </c:pt>
                <c:pt idx="14">
                  <c:v>Ухта</c:v>
                </c:pt>
                <c:pt idx="15">
                  <c:v>Сыктывкар</c:v>
                </c:pt>
                <c:pt idx="16">
                  <c:v>Усинск</c:v>
                </c:pt>
                <c:pt idx="17">
                  <c:v>Вуктыл</c:v>
                </c:pt>
                <c:pt idx="18">
                  <c:v>Сосногорск</c:v>
                </c:pt>
                <c:pt idx="19">
                  <c:v>Прилузский </c:v>
                </c:pt>
                <c:pt idx="20">
                  <c:v>В целом по РК</c:v>
                </c:pt>
              </c:strCache>
            </c:strRef>
          </c:cat>
          <c:val>
            <c:numRef>
              <c:f>Лист4!$B$59:$B$79</c:f>
              <c:numCache>
                <c:formatCode>0</c:formatCode>
                <c:ptCount val="21"/>
                <c:pt idx="0">
                  <c:v>45.3</c:v>
                </c:pt>
                <c:pt idx="1">
                  <c:v>39.5</c:v>
                </c:pt>
                <c:pt idx="2">
                  <c:v>51.9</c:v>
                </c:pt>
                <c:pt idx="3">
                  <c:v>36.4</c:v>
                </c:pt>
                <c:pt idx="4">
                  <c:v>29.8</c:v>
                </c:pt>
                <c:pt idx="5">
                  <c:v>29.5</c:v>
                </c:pt>
                <c:pt idx="6">
                  <c:v>26</c:v>
                </c:pt>
                <c:pt idx="7">
                  <c:v>36</c:v>
                </c:pt>
                <c:pt idx="8">
                  <c:v>26.5</c:v>
                </c:pt>
                <c:pt idx="9">
                  <c:v>33.700000000000003</c:v>
                </c:pt>
                <c:pt idx="10">
                  <c:v>34.200000000000003</c:v>
                </c:pt>
                <c:pt idx="11">
                  <c:v>21.8</c:v>
                </c:pt>
                <c:pt idx="12">
                  <c:v>20.9</c:v>
                </c:pt>
                <c:pt idx="13">
                  <c:v>13.7</c:v>
                </c:pt>
                <c:pt idx="14">
                  <c:v>20.5</c:v>
                </c:pt>
                <c:pt idx="15">
                  <c:v>14.6</c:v>
                </c:pt>
                <c:pt idx="16">
                  <c:v>11.8</c:v>
                </c:pt>
                <c:pt idx="17">
                  <c:v>13.6</c:v>
                </c:pt>
                <c:pt idx="18">
                  <c:v>9.6</c:v>
                </c:pt>
                <c:pt idx="19">
                  <c:v>1.3</c:v>
                </c:pt>
                <c:pt idx="20">
                  <c:v>22.1</c:v>
                </c:pt>
              </c:numCache>
            </c:numRef>
          </c:val>
          <c:extLst xmlns:c16r2="http://schemas.microsoft.com/office/drawing/2015/06/chart">
            <c:ext xmlns:c16="http://schemas.microsoft.com/office/drawing/2014/chart" uri="{C3380CC4-5D6E-409C-BE32-E72D297353CC}">
              <c16:uniqueId val="{00000015-6158-4343-9A4A-F726AF9D4D88}"/>
            </c:ext>
          </c:extLst>
        </c:ser>
        <c:ser>
          <c:idx val="1"/>
          <c:order val="1"/>
          <c:tx>
            <c:strRef>
              <c:f>Лист4!$C$58</c:f>
              <c:strCache>
                <c:ptCount val="1"/>
                <c:pt idx="0">
                  <c:v>Удовлетворены</c:v>
                </c:pt>
              </c:strCache>
            </c:strRef>
          </c:tx>
          <c:spPr>
            <a:solidFill>
              <a:srgbClr val="75A04A"/>
            </a:solidFill>
            <a:ln>
              <a:noFill/>
            </a:ln>
            <a:effectLst/>
            <a:scene3d>
              <a:camera prst="orthographicFront"/>
              <a:lightRig rig="threePt" dir="t"/>
            </a:scene3d>
            <a:sp3d>
              <a:bevelT/>
            </a:sp3d>
          </c:spPr>
          <c:dLbls>
            <c:dLbl>
              <c:idx val="0"/>
              <c:layout>
                <c:manualLayout>
                  <c:x val="-4.3694872030813322E-3"/>
                  <c:y val="-4.552107160641652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6-6158-4343-9A4A-F726AF9D4D88}"/>
                </c:ext>
              </c:extLst>
            </c:dLbl>
            <c:dLbl>
              <c:idx val="1"/>
              <c:layout>
                <c:manualLayout>
                  <c:x val="-6.6777963272120237E-3"/>
                  <c:y val="-5.661713930089972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7-6158-4343-9A4A-F726AF9D4D88}"/>
                </c:ext>
              </c:extLst>
            </c:dLbl>
            <c:dLbl>
              <c:idx val="2"/>
              <c:layout>
                <c:manualLayout>
                  <c:x val="-4.8221820373719072E-3"/>
                  <c:y val="-7.604564255474334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8-6158-4343-9A4A-F726AF9D4D88}"/>
                </c:ext>
              </c:extLst>
            </c:dLbl>
            <c:dLbl>
              <c:idx val="3"/>
              <c:layout>
                <c:manualLayout>
                  <c:x val="0"/>
                  <c:y val="-8.5395257796165342E-4"/>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9-6158-4343-9A4A-F726AF9D4D88}"/>
                </c:ext>
              </c:extLst>
            </c:dLbl>
            <c:dLbl>
              <c:idx val="6"/>
              <c:layout>
                <c:manualLayout>
                  <c:x val="-7.8598578577134501E-17"/>
                  <c:y val="-7.633587786259642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A-6158-4343-9A4A-F726AF9D4D88}"/>
                </c:ext>
              </c:extLst>
            </c:dLbl>
            <c:dLbl>
              <c:idx val="7"/>
              <c:layout>
                <c:manualLayout>
                  <c:x val="-7.8598578577134501E-17"/>
                  <c:y val="1.405934427688064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B-6158-4343-9A4A-F726AF9D4D88}"/>
                </c:ext>
              </c:extLst>
            </c:dLbl>
            <c:dLbl>
              <c:idx val="10"/>
              <c:layout>
                <c:manualLayout>
                  <c:x val="0"/>
                  <c:y val="2.2225187953200796E-4"/>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C-6158-4343-9A4A-F726AF9D4D88}"/>
                </c:ext>
              </c:extLst>
            </c:dLbl>
            <c:dLbl>
              <c:idx val="12"/>
              <c:layout>
                <c:manualLayout>
                  <c:x val="-4.2871856207847437E-3"/>
                  <c:y val="-1.129946434726793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D-6158-4343-9A4A-F726AF9D4D88}"/>
                </c:ext>
              </c:extLst>
            </c:dLbl>
            <c:dLbl>
              <c:idx val="14"/>
              <c:layout>
                <c:manualLayout>
                  <c:x val="2.4110910186859588E-3"/>
                  <c:y val="-7.604564255474238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E-6158-4343-9A4A-F726AF9D4D88}"/>
                </c:ext>
              </c:extLst>
            </c:dLbl>
            <c:dLbl>
              <c:idx val="15"/>
              <c:layout>
                <c:manualLayout>
                  <c:x val="-2.1435928103923771E-3"/>
                  <c:y val="-7.643285658769832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F-6158-4343-9A4A-F726AF9D4D88}"/>
                </c:ext>
              </c:extLst>
            </c:dLbl>
            <c:dLbl>
              <c:idx val="16"/>
              <c:layout>
                <c:manualLayout>
                  <c:x val="-2.1435928103924651E-3"/>
                  <c:y val="-9.367186484873014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0-6158-4343-9A4A-F726AF9D4D88}"/>
                </c:ext>
              </c:extLst>
            </c:dLbl>
            <c:dLbl>
              <c:idx val="17"/>
              <c:layout>
                <c:manualLayout>
                  <c:x val="7.8598578577134501E-17"/>
                  <c:y val="-1.1384848080431048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1-6158-4343-9A4A-F726AF9D4D88}"/>
                </c:ext>
              </c:extLst>
            </c:dLbl>
            <c:dLbl>
              <c:idx val="18"/>
              <c:layout>
                <c:manualLayout>
                  <c:x val="-4.2872447211612322E-3"/>
                  <c:y val="-8.2861566316605024E-17"/>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2-6158-4343-9A4A-F726AF9D4D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Лист4!$A$59:$A$79</c:f>
              <c:strCache>
                <c:ptCount val="21"/>
                <c:pt idx="0">
                  <c:v>Ижемский</c:v>
                </c:pt>
                <c:pt idx="1">
                  <c:v>Сыктывдинский</c:v>
                </c:pt>
                <c:pt idx="2">
                  <c:v>Инта</c:v>
                </c:pt>
                <c:pt idx="3">
                  <c:v>Княжпогостский</c:v>
                </c:pt>
                <c:pt idx="4">
                  <c:v>Койгородский</c:v>
                </c:pt>
                <c:pt idx="5">
                  <c:v>Усть-Цилемский</c:v>
                </c:pt>
                <c:pt idx="6">
                  <c:v>Корткеросский</c:v>
                </c:pt>
                <c:pt idx="7">
                  <c:v>Удорский</c:v>
                </c:pt>
                <c:pt idx="8">
                  <c:v>Сысольский</c:v>
                </c:pt>
                <c:pt idx="9">
                  <c:v>Усть-Вымский</c:v>
                </c:pt>
                <c:pt idx="10">
                  <c:v>Печора</c:v>
                </c:pt>
                <c:pt idx="11">
                  <c:v>Троицко-Печорский</c:v>
                </c:pt>
                <c:pt idx="12">
                  <c:v>Воркута</c:v>
                </c:pt>
                <c:pt idx="13">
                  <c:v>Усть-Куломский</c:v>
                </c:pt>
                <c:pt idx="14">
                  <c:v>Ухта</c:v>
                </c:pt>
                <c:pt idx="15">
                  <c:v>Сыктывкар</c:v>
                </c:pt>
                <c:pt idx="16">
                  <c:v>Усинск</c:v>
                </c:pt>
                <c:pt idx="17">
                  <c:v>Вуктыл</c:v>
                </c:pt>
                <c:pt idx="18">
                  <c:v>Сосногорск</c:v>
                </c:pt>
                <c:pt idx="19">
                  <c:v>Прилузский </c:v>
                </c:pt>
                <c:pt idx="20">
                  <c:v>В целом по РК</c:v>
                </c:pt>
              </c:strCache>
            </c:strRef>
          </c:cat>
          <c:val>
            <c:numRef>
              <c:f>Лист4!$C$59:$C$79</c:f>
              <c:numCache>
                <c:formatCode>0</c:formatCode>
                <c:ptCount val="21"/>
                <c:pt idx="0">
                  <c:v>30.3</c:v>
                </c:pt>
                <c:pt idx="1">
                  <c:v>37.4</c:v>
                </c:pt>
                <c:pt idx="2">
                  <c:v>41.6</c:v>
                </c:pt>
                <c:pt idx="3">
                  <c:v>43</c:v>
                </c:pt>
                <c:pt idx="4">
                  <c:v>47.1</c:v>
                </c:pt>
                <c:pt idx="5">
                  <c:v>50.8</c:v>
                </c:pt>
                <c:pt idx="6">
                  <c:v>51.6</c:v>
                </c:pt>
                <c:pt idx="7">
                  <c:v>51.8</c:v>
                </c:pt>
                <c:pt idx="8">
                  <c:v>53.9</c:v>
                </c:pt>
                <c:pt idx="9">
                  <c:v>56.3</c:v>
                </c:pt>
                <c:pt idx="10">
                  <c:v>56.7</c:v>
                </c:pt>
                <c:pt idx="11">
                  <c:v>63.7</c:v>
                </c:pt>
                <c:pt idx="12">
                  <c:v>65.900000000000006</c:v>
                </c:pt>
                <c:pt idx="13">
                  <c:v>71.5</c:v>
                </c:pt>
                <c:pt idx="14">
                  <c:v>72.5</c:v>
                </c:pt>
                <c:pt idx="15">
                  <c:v>74.7</c:v>
                </c:pt>
                <c:pt idx="16">
                  <c:v>80.400000000000006</c:v>
                </c:pt>
                <c:pt idx="17">
                  <c:v>81.099999999999994</c:v>
                </c:pt>
                <c:pt idx="18">
                  <c:v>86.3</c:v>
                </c:pt>
                <c:pt idx="19">
                  <c:v>98.7</c:v>
                </c:pt>
                <c:pt idx="20">
                  <c:v>66.099999999999994</c:v>
                </c:pt>
              </c:numCache>
            </c:numRef>
          </c:val>
          <c:extLst xmlns:c16r2="http://schemas.microsoft.com/office/drawing/2015/06/chart">
            <c:ext xmlns:c16="http://schemas.microsoft.com/office/drawing/2014/chart" uri="{C3380CC4-5D6E-409C-BE32-E72D297353CC}">
              <c16:uniqueId val="{00000023-6158-4343-9A4A-F726AF9D4D88}"/>
            </c:ext>
          </c:extLst>
        </c:ser>
        <c:gapWidth val="182"/>
        <c:axId val="133056768"/>
        <c:axId val="133095424"/>
      </c:barChart>
      <c:catAx>
        <c:axId val="1330567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095424"/>
        <c:crosses val="autoZero"/>
        <c:auto val="1"/>
        <c:lblAlgn val="ctr"/>
        <c:lblOffset val="100"/>
      </c:catAx>
      <c:valAx>
        <c:axId val="133095424"/>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056768"/>
        <c:crosses val="autoZero"/>
        <c:crossBetween val="between"/>
      </c:valAx>
      <c:spPr>
        <a:noFill/>
        <a:ln>
          <a:noFill/>
        </a:ln>
        <a:effectLst/>
      </c:spPr>
    </c:plotArea>
    <c:legend>
      <c:legendPos val="r"/>
      <c:layout>
        <c:manualLayout>
          <c:xMode val="edge"/>
          <c:yMode val="edge"/>
          <c:x val="0.7147648948944676"/>
          <c:y val="0.7599843836979695"/>
          <c:w val="0.2386199826287537"/>
          <c:h val="8.465728669162266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891356529151766"/>
          <c:y val="4.7696468822487917E-2"/>
          <c:w val="0.44806658142091232"/>
          <c:h val="0.85772727179612562"/>
        </c:manualLayout>
      </c:layout>
      <c:barChart>
        <c:barDir val="bar"/>
        <c:grouping val="clustered"/>
        <c:ser>
          <c:idx val="0"/>
          <c:order val="0"/>
          <c:spPr>
            <a:solidFill>
              <a:srgbClr val="DC4440"/>
            </a:solidFill>
            <a:ln>
              <a:noFill/>
            </a:ln>
            <a:effectLst/>
            <a:scene3d>
              <a:camera prst="orthographicFront"/>
              <a:lightRig rig="threePt" dir="t"/>
            </a:scene3d>
            <a:sp3d>
              <a:bevelT/>
            </a:sp3d>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Лист4!$A$88:$A$93</c:f>
              <c:strCache>
                <c:ptCount val="6"/>
                <c:pt idx="0">
                  <c:v>частые перебои в водоснабжении</c:v>
                </c:pt>
                <c:pt idx="1">
                  <c:v>отсутствуют общедомовые приборы учета потребления воды</c:v>
                </c:pt>
                <c:pt idx="2">
                  <c:v>другое (слабый напор воды; недостаточное число колонок в населенных пунктах и др.)</c:v>
                </c:pt>
                <c:pt idx="3">
                  <c:v>отсутствует централизованное водоснабжение</c:v>
                </c:pt>
                <c:pt idx="4">
                  <c:v>высокая и ежегодно растущая стоимость водоснабжения (водоотведения)</c:v>
                </c:pt>
                <c:pt idx="5">
                  <c:v>поставляемые ресурсы не соответствуют установленным нормативам</c:v>
                </c:pt>
              </c:strCache>
            </c:strRef>
          </c:cat>
          <c:val>
            <c:numRef>
              <c:f>Лист4!$B$88:$B$93</c:f>
              <c:numCache>
                <c:formatCode>0.0</c:formatCode>
                <c:ptCount val="6"/>
                <c:pt idx="0">
                  <c:v>2.2999999999999998</c:v>
                </c:pt>
                <c:pt idx="1">
                  <c:v>7.2</c:v>
                </c:pt>
                <c:pt idx="2">
                  <c:v>7.5</c:v>
                </c:pt>
                <c:pt idx="3">
                  <c:v>17.5</c:v>
                </c:pt>
                <c:pt idx="4">
                  <c:v>43.8</c:v>
                </c:pt>
                <c:pt idx="5">
                  <c:v>65.099999999999994</c:v>
                </c:pt>
              </c:numCache>
            </c:numRef>
          </c:val>
          <c:extLst xmlns:c16r2="http://schemas.microsoft.com/office/drawing/2015/06/chart">
            <c:ext xmlns:c16="http://schemas.microsoft.com/office/drawing/2014/chart" uri="{C3380CC4-5D6E-409C-BE32-E72D297353CC}">
              <c16:uniqueId val="{00000000-9419-4B02-A60C-3DD3C02E98CD}"/>
            </c:ext>
          </c:extLst>
        </c:ser>
        <c:gapWidth val="182"/>
        <c:axId val="133102592"/>
        <c:axId val="133198592"/>
      </c:barChart>
      <c:catAx>
        <c:axId val="13310259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198592"/>
        <c:crosses val="autoZero"/>
        <c:auto val="1"/>
        <c:lblAlgn val="ctr"/>
        <c:lblOffset val="100"/>
      </c:catAx>
      <c:valAx>
        <c:axId val="133198592"/>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102592"/>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244206359450998"/>
          <c:y val="3.1040560925377585E-2"/>
          <c:w val="0.65001695279893301"/>
          <c:h val="0.9034969624911372"/>
        </c:manualLayout>
      </c:layout>
      <c:barChart>
        <c:barDir val="bar"/>
        <c:grouping val="clustered"/>
        <c:ser>
          <c:idx val="0"/>
          <c:order val="0"/>
          <c:tx>
            <c:strRef>
              <c:f>Лист4!$B$168</c:f>
              <c:strCache>
                <c:ptCount val="1"/>
                <c:pt idx="0">
                  <c:v>Не удовлетворены</c:v>
                </c:pt>
              </c:strCache>
            </c:strRef>
          </c:tx>
          <c:spPr>
            <a:solidFill>
              <a:srgbClr val="DC4440"/>
            </a:solidFill>
            <a:ln>
              <a:noFill/>
            </a:ln>
            <a:effectLst/>
            <a:scene3d>
              <a:camera prst="orthographicFront"/>
              <a:lightRig rig="threePt" dir="t"/>
            </a:scene3d>
            <a:sp3d>
              <a:bevelT/>
            </a:sp3d>
          </c:spPr>
          <c:dLbls>
            <c:dLbl>
              <c:idx val="0"/>
              <c:layout>
                <c:manualLayout>
                  <c:x val="-4.3715846994534721E-3"/>
                  <c:y val="1.623974218412571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5D90-4ADE-A10D-541B7A132665}"/>
                </c:ext>
              </c:extLst>
            </c:dLbl>
            <c:dLbl>
              <c:idx val="1"/>
              <c:layout>
                <c:manualLayout>
                  <c:x val="-2.2002200220022018E-3"/>
                  <c:y val="2.2653501554523708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5D90-4ADE-A10D-541B7A132665}"/>
                </c:ext>
              </c:extLst>
            </c:dLbl>
            <c:dLbl>
              <c:idx val="2"/>
              <c:layout>
                <c:manualLayout>
                  <c:x val="-4.4004400440044037E-3"/>
                  <c:y val="8.465700562281677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5D90-4ADE-A10D-541B7A132665}"/>
                </c:ext>
              </c:extLst>
            </c:dLbl>
            <c:dLbl>
              <c:idx val="3"/>
              <c:layout>
                <c:manualLayout>
                  <c:x val="-6.5573770491803322E-3"/>
                  <c:y val="4.980010410091043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5D90-4ADE-A10D-541B7A132665}"/>
                </c:ext>
              </c:extLst>
            </c:dLbl>
            <c:dLbl>
              <c:idx val="4"/>
              <c:layout>
                <c:manualLayout>
                  <c:x val="-4.4004400440044037E-3"/>
                  <c:y val="8.465607525102990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5D90-4ADE-A10D-541B7A132665}"/>
                </c:ext>
              </c:extLst>
            </c:dLbl>
            <c:dLbl>
              <c:idx val="5"/>
              <c:layout>
                <c:manualLayout>
                  <c:x val="0"/>
                  <c:y val="1.006290541042322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5D90-4ADE-A10D-541B7A132665}"/>
                </c:ext>
              </c:extLst>
            </c:dLbl>
            <c:dLbl>
              <c:idx val="6"/>
              <c:layout>
                <c:manualLayout>
                  <c:x val="-2.2002200220022018E-3"/>
                  <c:y val="8.8481113486456198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5D90-4ADE-A10D-541B7A132665}"/>
                </c:ext>
              </c:extLst>
            </c:dLbl>
            <c:dLbl>
              <c:idx val="7"/>
              <c:layout>
                <c:manualLayout>
                  <c:x val="-1.1001100110011014E-2"/>
                  <c:y val="1.1287476700137309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5D90-4ADE-A10D-541B7A132665}"/>
                </c:ext>
              </c:extLst>
            </c:dLbl>
            <c:dLbl>
              <c:idx val="8"/>
              <c:layout>
                <c:manualLayout>
                  <c:x val="-1.0957876167118467E-2"/>
                  <c:y val="8.465619012813287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5D90-4ADE-A10D-541B7A132665}"/>
                </c:ext>
              </c:extLst>
            </c:dLbl>
            <c:dLbl>
              <c:idx val="9"/>
              <c:layout>
                <c:manualLayout>
                  <c:x val="-6.6005765672733935E-3"/>
                  <c:y val="4.637584858854665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5D90-4ADE-A10D-541B7A132665}"/>
                </c:ext>
              </c:extLst>
            </c:dLbl>
            <c:dLbl>
              <c:idx val="10"/>
              <c:layout>
                <c:manualLayout>
                  <c:x val="-8.7863689170001279E-3"/>
                  <c:y val="1.2334407566142737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5D90-4ADE-A10D-541B7A132665}"/>
                </c:ext>
              </c:extLst>
            </c:dLbl>
            <c:dLbl>
              <c:idx val="11"/>
              <c:layout>
                <c:manualLayout>
                  <c:x val="-4.0336901094717023E-17"/>
                  <c:y val="8.4656075251029906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5D90-4ADE-A10D-541B7A132665}"/>
                </c:ext>
              </c:extLst>
            </c:dLbl>
            <c:dLbl>
              <c:idx val="12"/>
              <c:layout>
                <c:manualLayout>
                  <c:x val="-4.4004400440044037E-3"/>
                  <c:y val="6.7085966278306892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5D90-4ADE-A10D-541B7A132665}"/>
                </c:ext>
              </c:extLst>
            </c:dLbl>
            <c:dLbl>
              <c:idx val="13"/>
              <c:layout>
                <c:manualLayout>
                  <c:x val="-4.4004991179381345E-3"/>
                  <c:y val="6.1734055394974362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5D90-4ADE-A10D-541B7A132665}"/>
                </c:ext>
              </c:extLst>
            </c:dLbl>
            <c:dLbl>
              <c:idx val="14"/>
              <c:layout>
                <c:manualLayout>
                  <c:x val="-6.6150337765156809E-3"/>
                  <c:y val="5.661539143050160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5D90-4ADE-A10D-541B7A132665}"/>
                </c:ext>
              </c:extLst>
            </c:dLbl>
            <c:dLbl>
              <c:idx val="15"/>
              <c:layout>
                <c:manualLayout>
                  <c:x val="-2.2147067682113959E-3"/>
                  <c:y val="6.708528522542282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5D90-4ADE-A10D-541B7A132665}"/>
                </c:ext>
              </c:extLst>
            </c:dLbl>
            <c:dLbl>
              <c:idx val="16"/>
              <c:layout>
                <c:manualLayout>
                  <c:x val="-6.5718342584226586E-3"/>
                  <c:y val="8.465619012813240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5D90-4ADE-A10D-541B7A132665}"/>
                </c:ext>
              </c:extLst>
            </c:dLbl>
            <c:dLbl>
              <c:idx val="17"/>
              <c:layout>
                <c:manualLayout>
                  <c:x val="-4.3715846994535519E-3"/>
                  <c:y val="8.597627828167059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5D90-4ADE-A10D-541B7A132665}"/>
                </c:ext>
              </c:extLst>
            </c:dLbl>
            <c:dLbl>
              <c:idx val="18"/>
              <c:layout>
                <c:manualLayout>
                  <c:x val="-6.5862914676648732E-3"/>
                  <c:y val="1.1148543140968125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5D90-4ADE-A10D-541B7A132665}"/>
                </c:ext>
              </c:extLst>
            </c:dLbl>
            <c:dLbl>
              <c:idx val="19"/>
              <c:layout>
                <c:manualLayout>
                  <c:x val="-6.6005765672733935E-3"/>
                  <c:y val="6.726469317917542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5D90-4ADE-A10D-541B7A132665}"/>
                </c:ext>
              </c:extLst>
            </c:dLbl>
            <c:dLbl>
              <c:idx val="20"/>
              <c:layout>
                <c:manualLayout>
                  <c:x val="-2.2002200220022838E-3"/>
                  <c:y val="7.181327192199086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5D90-4ADE-A10D-541B7A1326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Лист4!$A$169:$A$189</c:f>
              <c:strCache>
                <c:ptCount val="21"/>
                <c:pt idx="0">
                  <c:v>Усть-Цилемский</c:v>
                </c:pt>
                <c:pt idx="1">
                  <c:v>Ижемский</c:v>
                </c:pt>
                <c:pt idx="2">
                  <c:v>Усть-Куломский</c:v>
                </c:pt>
                <c:pt idx="3">
                  <c:v>Воркута</c:v>
                </c:pt>
                <c:pt idx="4">
                  <c:v>Корткеросский</c:v>
                </c:pt>
                <c:pt idx="5">
                  <c:v>Удорский</c:v>
                </c:pt>
                <c:pt idx="6">
                  <c:v>Койгородский</c:v>
                </c:pt>
                <c:pt idx="7">
                  <c:v>Троицко-Печорский</c:v>
                </c:pt>
                <c:pt idx="8">
                  <c:v>Сысольский</c:v>
                </c:pt>
                <c:pt idx="9">
                  <c:v>Инта</c:v>
                </c:pt>
                <c:pt idx="10">
                  <c:v>Сыктывдинский</c:v>
                </c:pt>
                <c:pt idx="11">
                  <c:v>Печора</c:v>
                </c:pt>
                <c:pt idx="12">
                  <c:v>Прилузский </c:v>
                </c:pt>
                <c:pt idx="13">
                  <c:v>Сыктывкар</c:v>
                </c:pt>
                <c:pt idx="14">
                  <c:v>Усинск</c:v>
                </c:pt>
                <c:pt idx="15">
                  <c:v>Усть-Вымский</c:v>
                </c:pt>
                <c:pt idx="16">
                  <c:v>Сосногорск</c:v>
                </c:pt>
                <c:pt idx="17">
                  <c:v>Ухта</c:v>
                </c:pt>
                <c:pt idx="18">
                  <c:v>Княжпогостский</c:v>
                </c:pt>
                <c:pt idx="19">
                  <c:v>Вуктыл</c:v>
                </c:pt>
                <c:pt idx="20">
                  <c:v>В целом по РК</c:v>
                </c:pt>
              </c:strCache>
            </c:strRef>
          </c:cat>
          <c:val>
            <c:numRef>
              <c:f>Лист4!$B$169:$B$189</c:f>
              <c:numCache>
                <c:formatCode>0</c:formatCode>
                <c:ptCount val="21"/>
                <c:pt idx="0">
                  <c:v>53.3</c:v>
                </c:pt>
                <c:pt idx="1">
                  <c:v>65.099999999999994</c:v>
                </c:pt>
                <c:pt idx="2">
                  <c:v>50.1</c:v>
                </c:pt>
                <c:pt idx="3">
                  <c:v>8.7000000000000011</c:v>
                </c:pt>
                <c:pt idx="4">
                  <c:v>30.9</c:v>
                </c:pt>
                <c:pt idx="5">
                  <c:v>28.1</c:v>
                </c:pt>
                <c:pt idx="6">
                  <c:v>45.2</c:v>
                </c:pt>
                <c:pt idx="7">
                  <c:v>18</c:v>
                </c:pt>
                <c:pt idx="8">
                  <c:v>26</c:v>
                </c:pt>
                <c:pt idx="9">
                  <c:v>9.6</c:v>
                </c:pt>
                <c:pt idx="10">
                  <c:v>22</c:v>
                </c:pt>
                <c:pt idx="11">
                  <c:v>7.3</c:v>
                </c:pt>
                <c:pt idx="12">
                  <c:v>20.399999999999999</c:v>
                </c:pt>
                <c:pt idx="13">
                  <c:v>6.1</c:v>
                </c:pt>
                <c:pt idx="14">
                  <c:v>6.3</c:v>
                </c:pt>
                <c:pt idx="15">
                  <c:v>5.6</c:v>
                </c:pt>
                <c:pt idx="16">
                  <c:v>4.0999999999999996</c:v>
                </c:pt>
                <c:pt idx="17">
                  <c:v>3.6</c:v>
                </c:pt>
                <c:pt idx="18">
                  <c:v>3.9</c:v>
                </c:pt>
                <c:pt idx="19">
                  <c:v>0</c:v>
                </c:pt>
                <c:pt idx="20">
                  <c:v>14.5</c:v>
                </c:pt>
              </c:numCache>
            </c:numRef>
          </c:val>
          <c:extLst xmlns:c16r2="http://schemas.microsoft.com/office/drawing/2015/06/chart">
            <c:ext xmlns:c16="http://schemas.microsoft.com/office/drawing/2014/chart" uri="{C3380CC4-5D6E-409C-BE32-E72D297353CC}">
              <c16:uniqueId val="{00000015-5D90-4ADE-A10D-541B7A132665}"/>
            </c:ext>
          </c:extLst>
        </c:ser>
        <c:ser>
          <c:idx val="1"/>
          <c:order val="1"/>
          <c:tx>
            <c:strRef>
              <c:f>Лист4!$C$168</c:f>
              <c:strCache>
                <c:ptCount val="1"/>
                <c:pt idx="0">
                  <c:v>Удовлетворены</c:v>
                </c:pt>
              </c:strCache>
            </c:strRef>
          </c:tx>
          <c:spPr>
            <a:solidFill>
              <a:srgbClr val="75A04A"/>
            </a:solidFill>
            <a:ln>
              <a:noFill/>
            </a:ln>
            <a:effectLst/>
            <a:scene3d>
              <a:camera prst="orthographicFront"/>
              <a:lightRig rig="threePt" dir="t"/>
            </a:scene3d>
            <a:sp3d>
              <a:bevelT/>
            </a:sp3d>
          </c:spPr>
          <c:dLbls>
            <c:dLbl>
              <c:idx val="0"/>
              <c:layout>
                <c:manualLayout>
                  <c:x val="-1.4457209242247282E-5"/>
                  <c:y val="-5.381352647374983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6-5D90-4ADE-A10D-541B7A132665}"/>
                </c:ext>
              </c:extLst>
            </c:dLbl>
            <c:dLbl>
              <c:idx val="1"/>
              <c:layout>
                <c:manualLayout>
                  <c:x val="-8.0673802189434021E-17"/>
                  <c:y val="-8.604775563734273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7-5D90-4ADE-A10D-541B7A132665}"/>
                </c:ext>
              </c:extLst>
            </c:dLbl>
            <c:dLbl>
              <c:idx val="2"/>
              <c:layout>
                <c:manualLayout>
                  <c:x val="0"/>
                  <c:y val="-8.438818565400950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8-5D90-4ADE-A10D-541B7A132665}"/>
                </c:ext>
              </c:extLst>
            </c:dLbl>
            <c:dLbl>
              <c:idx val="3"/>
              <c:layout>
                <c:manualLayout>
                  <c:x val="-6.6006600660066424E-3"/>
                  <c:y val="-8.4657005622818197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9-5D90-4ADE-A10D-541B7A132665}"/>
                </c:ext>
              </c:extLst>
            </c:dLbl>
            <c:dLbl>
              <c:idx val="4"/>
              <c:layout>
                <c:manualLayout>
                  <c:x val="-8.0673802189434021E-17"/>
                  <c:y val="-2.8815782182242244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A-5D90-4ADE-A10D-541B7A132665}"/>
                </c:ext>
              </c:extLst>
            </c:dLbl>
            <c:dLbl>
              <c:idx val="5"/>
              <c:layout>
                <c:manualLayout>
                  <c:x val="-2.2002200220023653E-3"/>
                  <c:y val="-1.7472677971573186E-4"/>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B-5D90-4ADE-A10D-541B7A132665}"/>
                </c:ext>
              </c:extLst>
            </c:dLbl>
            <c:dLbl>
              <c:idx val="6"/>
              <c:layout>
                <c:manualLayout>
                  <c:x val="-1.0914504539391592E-2"/>
                  <c:y val="-9.977297141654864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C-5D90-4ADE-A10D-541B7A132665}"/>
                </c:ext>
              </c:extLst>
            </c:dLbl>
            <c:dLbl>
              <c:idx val="7"/>
              <c:layout>
                <c:manualLayout>
                  <c:x val="-2.185792349726779E-3"/>
                  <c:y val="0"/>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D-5D90-4ADE-A10D-541B7A132665}"/>
                </c:ext>
              </c:extLst>
            </c:dLbl>
            <c:dLbl>
              <c:idx val="8"/>
              <c:layout>
                <c:manualLayout>
                  <c:x val="-4.3715846994535519E-3"/>
                  <c:y val="-2.812939521800281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E-5D90-4ADE-A10D-541B7A132665}"/>
                </c:ext>
              </c:extLst>
            </c:dLbl>
            <c:dLbl>
              <c:idx val="9"/>
              <c:layout>
                <c:manualLayout>
                  <c:x val="2.2002200220022018E-3"/>
                  <c:y val="-8.723144946324768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F-5D90-4ADE-A10D-541B7A132665}"/>
                </c:ext>
              </c:extLst>
            </c:dLbl>
            <c:dLbl>
              <c:idx val="10"/>
              <c:layout>
                <c:manualLayout>
                  <c:x val="-2.200220022002122E-3"/>
                  <c:y val="2.5332555764607791E-4"/>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0-5D90-4ADE-A10D-541B7A132665}"/>
                </c:ext>
              </c:extLst>
            </c:dLbl>
            <c:dLbl>
              <c:idx val="12"/>
              <c:layout>
                <c:manualLayout>
                  <c:x val="0"/>
                  <c:y val="2.5332555764599019E-4"/>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1-5D90-4ADE-A10D-541B7A132665}"/>
                </c:ext>
              </c:extLst>
            </c:dLbl>
            <c:dLbl>
              <c:idx val="13"/>
              <c:layout>
                <c:manualLayout>
                  <c:x val="-8.8008800880088108E-3"/>
                  <c:y val="-7.3801322623126111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2-5D90-4ADE-A10D-541B7A132665}"/>
                </c:ext>
              </c:extLst>
            </c:dLbl>
            <c:dLbl>
              <c:idx val="14"/>
              <c:layout>
                <c:manualLayout>
                  <c:x val="0"/>
                  <c:y val="-2.682762679433519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3-5D90-4ADE-A10D-541B7A132665}"/>
                </c:ext>
              </c:extLst>
            </c:dLbl>
            <c:dLbl>
              <c:idx val="15"/>
              <c:layout>
                <c:manualLayout>
                  <c:x val="0"/>
                  <c:y val="-1.712397835725162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4-5D90-4ADE-A10D-541B7A132665}"/>
                </c:ext>
              </c:extLst>
            </c:dLbl>
            <c:dLbl>
              <c:idx val="16"/>
              <c:layout>
                <c:manualLayout>
                  <c:x val="-6.6006600660067621E-3"/>
                  <c:y val="-4.3885381429101171E-17"/>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5-5D90-4ADE-A10D-541B7A132665}"/>
                </c:ext>
              </c:extLst>
            </c:dLbl>
            <c:dLbl>
              <c:idx val="17"/>
              <c:layout>
                <c:manualLayout>
                  <c:x val="-2.2002200220022018E-3"/>
                  <c:y val="1.2702090275125003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6-5D90-4ADE-A10D-541B7A132665}"/>
                </c:ext>
              </c:extLst>
            </c:dLbl>
            <c:dLbl>
              <c:idx val="18"/>
              <c:layout>
                <c:manualLayout>
                  <c:x val="-8.0673802189434021E-17"/>
                  <c:y val="-4.8780248749110832E-4"/>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7-5D90-4ADE-A10D-541B7A132665}"/>
                </c:ext>
              </c:extLst>
            </c:dLbl>
            <c:dLbl>
              <c:idx val="19"/>
              <c:layout>
                <c:manualLayout>
                  <c:x val="-2.2002200220022018E-3"/>
                  <c:y val="-2.3937757307331145E-3"/>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28-5D90-4ADE-A10D-541B7A1326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Лист4!$A$169:$A$189</c:f>
              <c:strCache>
                <c:ptCount val="21"/>
                <c:pt idx="0">
                  <c:v>Усть-Цилемский</c:v>
                </c:pt>
                <c:pt idx="1">
                  <c:v>Ижемский</c:v>
                </c:pt>
                <c:pt idx="2">
                  <c:v>Усть-Куломский</c:v>
                </c:pt>
                <c:pt idx="3">
                  <c:v>Воркута</c:v>
                </c:pt>
                <c:pt idx="4">
                  <c:v>Корткеросский</c:v>
                </c:pt>
                <c:pt idx="5">
                  <c:v>Удорский</c:v>
                </c:pt>
                <c:pt idx="6">
                  <c:v>Койгородский</c:v>
                </c:pt>
                <c:pt idx="7">
                  <c:v>Троицко-Печорский</c:v>
                </c:pt>
                <c:pt idx="8">
                  <c:v>Сысольский</c:v>
                </c:pt>
                <c:pt idx="9">
                  <c:v>Инта</c:v>
                </c:pt>
                <c:pt idx="10">
                  <c:v>Сыктывдинский</c:v>
                </c:pt>
                <c:pt idx="11">
                  <c:v>Печора</c:v>
                </c:pt>
                <c:pt idx="12">
                  <c:v>Прилузский </c:v>
                </c:pt>
                <c:pt idx="13">
                  <c:v>Сыктывкар</c:v>
                </c:pt>
                <c:pt idx="14">
                  <c:v>Усинск</c:v>
                </c:pt>
                <c:pt idx="15">
                  <c:v>Усть-Вымский</c:v>
                </c:pt>
                <c:pt idx="16">
                  <c:v>Сосногорск</c:v>
                </c:pt>
                <c:pt idx="17">
                  <c:v>Ухта</c:v>
                </c:pt>
                <c:pt idx="18">
                  <c:v>Княжпогостский</c:v>
                </c:pt>
                <c:pt idx="19">
                  <c:v>Вуктыл</c:v>
                </c:pt>
                <c:pt idx="20">
                  <c:v>В целом по РК</c:v>
                </c:pt>
              </c:strCache>
            </c:strRef>
          </c:cat>
          <c:val>
            <c:numRef>
              <c:f>Лист4!$C$169:$C$189</c:f>
              <c:numCache>
                <c:formatCode>0</c:formatCode>
                <c:ptCount val="21"/>
                <c:pt idx="0">
                  <c:v>4.9000000000000004</c:v>
                </c:pt>
                <c:pt idx="1">
                  <c:v>5</c:v>
                </c:pt>
                <c:pt idx="2">
                  <c:v>9.6</c:v>
                </c:pt>
                <c:pt idx="3">
                  <c:v>17.8</c:v>
                </c:pt>
                <c:pt idx="4">
                  <c:v>33</c:v>
                </c:pt>
                <c:pt idx="5">
                  <c:v>36</c:v>
                </c:pt>
                <c:pt idx="6">
                  <c:v>38.5</c:v>
                </c:pt>
                <c:pt idx="7">
                  <c:v>39.700000000000003</c:v>
                </c:pt>
                <c:pt idx="8">
                  <c:v>40</c:v>
                </c:pt>
                <c:pt idx="9">
                  <c:v>52.7</c:v>
                </c:pt>
                <c:pt idx="10">
                  <c:v>64.8</c:v>
                </c:pt>
                <c:pt idx="11">
                  <c:v>70.099999999999994</c:v>
                </c:pt>
                <c:pt idx="12">
                  <c:v>74.3</c:v>
                </c:pt>
                <c:pt idx="13">
                  <c:v>75.400000000000006</c:v>
                </c:pt>
                <c:pt idx="14">
                  <c:v>83.8</c:v>
                </c:pt>
                <c:pt idx="15">
                  <c:v>88.8</c:v>
                </c:pt>
                <c:pt idx="16">
                  <c:v>91.1</c:v>
                </c:pt>
                <c:pt idx="17">
                  <c:v>91.5</c:v>
                </c:pt>
                <c:pt idx="18">
                  <c:v>93.5</c:v>
                </c:pt>
                <c:pt idx="19">
                  <c:v>98.9</c:v>
                </c:pt>
                <c:pt idx="20">
                  <c:v>59.1</c:v>
                </c:pt>
              </c:numCache>
            </c:numRef>
          </c:val>
          <c:extLst xmlns:c16r2="http://schemas.microsoft.com/office/drawing/2015/06/chart">
            <c:ext xmlns:c16="http://schemas.microsoft.com/office/drawing/2014/chart" uri="{C3380CC4-5D6E-409C-BE32-E72D297353CC}">
              <c16:uniqueId val="{00000029-5D90-4ADE-A10D-541B7A132665}"/>
            </c:ext>
          </c:extLst>
        </c:ser>
        <c:gapWidth val="182"/>
        <c:axId val="133315200"/>
        <c:axId val="133349760"/>
      </c:barChart>
      <c:catAx>
        <c:axId val="13331520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349760"/>
        <c:crosses val="autoZero"/>
        <c:auto val="1"/>
        <c:lblAlgn val="ctr"/>
        <c:lblOffset val="100"/>
      </c:catAx>
      <c:valAx>
        <c:axId val="133349760"/>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3315200"/>
        <c:crosses val="autoZero"/>
        <c:crossBetween val="between"/>
      </c:valAx>
      <c:spPr>
        <a:noFill/>
        <a:ln>
          <a:noFill/>
        </a:ln>
        <a:effectLst/>
      </c:spPr>
    </c:plotArea>
    <c:legend>
      <c:legendPos val="r"/>
      <c:layout>
        <c:manualLayout>
          <c:xMode val="edge"/>
          <c:yMode val="edge"/>
          <c:x val="0.7248217735159348"/>
          <c:y val="0.70156842333403602"/>
          <c:w val="0.24217492615403272"/>
          <c:h val="8.5125960988828422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D931-AE82-4925-93A9-03BD0FF8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4176</Words>
  <Characters>23807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ГАУ РК ЦИТ</Company>
  <LinksUpToDate>false</LinksUpToDate>
  <CharactersWithSpaces>27928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Белеванцева Мария Петровна</dc:creator>
  <cp:lastModifiedBy>Akimova-KA</cp:lastModifiedBy>
  <cp:revision>2</cp:revision>
  <cp:lastPrinted>2026-01-27T12:14:00Z</cp:lastPrinted>
  <dcterms:created xsi:type="dcterms:W3CDTF">2026-02-02T08:21:00Z</dcterms:created>
  <dcterms:modified xsi:type="dcterms:W3CDTF">2026-02-02T08:21:00Z</dcterms:modified>
</cp:coreProperties>
</file>